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2F9" w:rsidRDefault="004802F9">
      <w:pPr>
        <w:spacing w:after="0" w:line="259" w:lineRule="auto"/>
        <w:ind w:left="0" w:right="0" w:firstLine="0"/>
      </w:pPr>
      <w:bookmarkStart w:id="0" w:name="_GoBack"/>
      <w:bookmarkEnd w:id="0"/>
      <w:r>
        <w:rPr>
          <w:b/>
          <w:sz w:val="20"/>
        </w:rPr>
        <w:t xml:space="preserve"> </w:t>
      </w:r>
    </w:p>
    <w:tbl>
      <w:tblPr>
        <w:tblW w:w="9578" w:type="dxa"/>
        <w:tblInd w:w="-108" w:type="dxa"/>
        <w:tblCellMar>
          <w:top w:w="45" w:type="dxa"/>
          <w:left w:w="106" w:type="dxa"/>
          <w:right w:w="75" w:type="dxa"/>
        </w:tblCellMar>
        <w:tblLook w:val="04A0" w:firstRow="1" w:lastRow="0" w:firstColumn="1" w:lastColumn="0" w:noHBand="0" w:noVBand="1"/>
      </w:tblPr>
      <w:tblGrid>
        <w:gridCol w:w="2988"/>
        <w:gridCol w:w="2720"/>
        <w:gridCol w:w="3870"/>
      </w:tblGrid>
      <w:tr w:rsidR="004802F9" w:rsidTr="00BC1341">
        <w:trPr>
          <w:trHeight w:val="744"/>
        </w:trPr>
        <w:tc>
          <w:tcPr>
            <w:tcW w:w="2989"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PREPARED BY: </w:t>
            </w:r>
          </w:p>
          <w:p w:rsidR="004802F9" w:rsidRPr="00BC1341" w:rsidRDefault="004802F9" w:rsidP="00BC1341">
            <w:pPr>
              <w:spacing w:after="0" w:line="259" w:lineRule="auto"/>
              <w:ind w:left="2" w:right="0" w:firstLine="0"/>
              <w:rPr>
                <w:sz w:val="22"/>
              </w:rPr>
            </w:pPr>
            <w:r w:rsidRPr="00BC1341">
              <w:rPr>
                <w:b/>
                <w:sz w:val="20"/>
              </w:rPr>
              <w:t xml:space="preserve">&lt;Name&gt; </w:t>
            </w:r>
          </w:p>
          <w:p w:rsidR="004802F9" w:rsidRPr="00BC1341" w:rsidRDefault="004802F9" w:rsidP="00BC1341">
            <w:pPr>
              <w:spacing w:after="0" w:line="259" w:lineRule="auto"/>
              <w:ind w:left="2" w:right="0" w:firstLine="0"/>
              <w:rPr>
                <w:sz w:val="22"/>
              </w:rPr>
            </w:pPr>
            <w:r w:rsidRPr="00BC1341">
              <w:rPr>
                <w:sz w:val="20"/>
              </w:rPr>
              <w:t xml:space="preserve">&lt;Department&gt; </w:t>
            </w:r>
          </w:p>
        </w:tc>
        <w:tc>
          <w:tcPr>
            <w:tcW w:w="272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APPROVED BY: </w:t>
            </w:r>
          </w:p>
          <w:p w:rsidR="004802F9" w:rsidRPr="00BC1341" w:rsidRDefault="004802F9" w:rsidP="00BC1341">
            <w:pPr>
              <w:spacing w:after="0" w:line="259" w:lineRule="auto"/>
              <w:ind w:left="2" w:right="0" w:firstLine="0"/>
              <w:rPr>
                <w:sz w:val="22"/>
              </w:rPr>
            </w:pPr>
            <w:r w:rsidRPr="00BC1341">
              <w:rPr>
                <w:b/>
                <w:sz w:val="20"/>
              </w:rPr>
              <w:t xml:space="preserve">&lt;Name&gt; </w:t>
            </w:r>
          </w:p>
          <w:p w:rsidR="004802F9" w:rsidRPr="00BC1341" w:rsidRDefault="004802F9" w:rsidP="00BC1341">
            <w:pPr>
              <w:spacing w:after="0" w:line="259" w:lineRule="auto"/>
              <w:ind w:left="2" w:right="0" w:firstLine="0"/>
              <w:rPr>
                <w:sz w:val="22"/>
              </w:rPr>
            </w:pPr>
            <w:r w:rsidRPr="00BC1341">
              <w:rPr>
                <w:sz w:val="20"/>
              </w:rPr>
              <w:t xml:space="preserve">&lt;Department&gt; </w:t>
            </w:r>
          </w:p>
        </w:tc>
        <w:tc>
          <w:tcPr>
            <w:tcW w:w="387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sz w:val="20"/>
              </w:rPr>
              <w:t xml:space="preserve">APPROVED BY: </w:t>
            </w:r>
          </w:p>
          <w:p w:rsidR="004802F9" w:rsidRPr="00BC1341" w:rsidRDefault="004802F9" w:rsidP="00BC1341">
            <w:pPr>
              <w:spacing w:after="0" w:line="259" w:lineRule="auto"/>
              <w:ind w:left="0" w:right="0" w:firstLine="0"/>
              <w:rPr>
                <w:sz w:val="22"/>
              </w:rPr>
            </w:pPr>
            <w:r w:rsidRPr="00BC1341">
              <w:rPr>
                <w:b/>
                <w:sz w:val="20"/>
              </w:rPr>
              <w:t xml:space="preserve">&lt;Name&gt; </w:t>
            </w:r>
          </w:p>
          <w:p w:rsidR="004802F9" w:rsidRPr="00BC1341" w:rsidRDefault="004802F9" w:rsidP="00BC1341">
            <w:pPr>
              <w:spacing w:after="0" w:line="259" w:lineRule="auto"/>
              <w:ind w:left="0" w:right="0" w:firstLine="0"/>
              <w:rPr>
                <w:sz w:val="22"/>
              </w:rPr>
            </w:pPr>
            <w:r w:rsidRPr="00BC1341">
              <w:rPr>
                <w:sz w:val="20"/>
              </w:rPr>
              <w:t xml:space="preserve">&lt;Department&gt; </w:t>
            </w:r>
          </w:p>
        </w:tc>
      </w:tr>
      <w:tr w:rsidR="004802F9" w:rsidTr="00BC1341">
        <w:trPr>
          <w:trHeight w:val="742"/>
        </w:trPr>
        <w:tc>
          <w:tcPr>
            <w:tcW w:w="2989"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APPROVED BY: </w:t>
            </w:r>
          </w:p>
          <w:p w:rsidR="004802F9" w:rsidRPr="00BC1341" w:rsidRDefault="004802F9" w:rsidP="00BC1341">
            <w:pPr>
              <w:spacing w:after="0" w:line="259" w:lineRule="auto"/>
              <w:ind w:left="2" w:right="0" w:firstLine="0"/>
              <w:rPr>
                <w:sz w:val="22"/>
              </w:rPr>
            </w:pPr>
            <w:r w:rsidRPr="00BC1341">
              <w:rPr>
                <w:b/>
                <w:sz w:val="20"/>
              </w:rPr>
              <w:t xml:space="preserve">&lt;Name&gt; </w:t>
            </w:r>
          </w:p>
          <w:p w:rsidR="004802F9" w:rsidRPr="00BC1341" w:rsidRDefault="004802F9" w:rsidP="00BC1341">
            <w:pPr>
              <w:spacing w:after="0" w:line="259" w:lineRule="auto"/>
              <w:ind w:left="2" w:right="0" w:firstLine="0"/>
              <w:rPr>
                <w:sz w:val="22"/>
              </w:rPr>
            </w:pPr>
            <w:r w:rsidRPr="00BC1341">
              <w:rPr>
                <w:sz w:val="20"/>
              </w:rPr>
              <w:t xml:space="preserve">&lt;Department&gt; </w:t>
            </w:r>
          </w:p>
        </w:tc>
        <w:tc>
          <w:tcPr>
            <w:tcW w:w="272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APPROVED BY: </w:t>
            </w:r>
          </w:p>
          <w:p w:rsidR="004802F9" w:rsidRPr="00BC1341" w:rsidRDefault="004802F9" w:rsidP="00BC1341">
            <w:pPr>
              <w:spacing w:after="0" w:line="259" w:lineRule="auto"/>
              <w:ind w:left="2" w:right="0" w:firstLine="0"/>
              <w:rPr>
                <w:sz w:val="22"/>
              </w:rPr>
            </w:pPr>
            <w:r w:rsidRPr="00BC1341">
              <w:rPr>
                <w:b/>
                <w:sz w:val="20"/>
              </w:rPr>
              <w:t xml:space="preserve">&lt;Name&gt; </w:t>
            </w:r>
          </w:p>
          <w:p w:rsidR="004802F9" w:rsidRPr="00BC1341" w:rsidRDefault="004802F9" w:rsidP="00BC1341">
            <w:pPr>
              <w:spacing w:after="0" w:line="259" w:lineRule="auto"/>
              <w:ind w:left="2" w:right="0" w:firstLine="0"/>
              <w:rPr>
                <w:sz w:val="22"/>
              </w:rPr>
            </w:pPr>
            <w:r w:rsidRPr="00BC1341">
              <w:rPr>
                <w:sz w:val="20"/>
              </w:rPr>
              <w:t xml:space="preserve">&lt;Department&gt; </w:t>
            </w:r>
          </w:p>
        </w:tc>
        <w:tc>
          <w:tcPr>
            <w:tcW w:w="387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sz w:val="20"/>
              </w:rPr>
              <w:t xml:space="preserve">APPROVED BY: </w:t>
            </w:r>
          </w:p>
          <w:p w:rsidR="004802F9" w:rsidRPr="00BC1341" w:rsidRDefault="004802F9" w:rsidP="00BC1341">
            <w:pPr>
              <w:spacing w:after="0" w:line="259" w:lineRule="auto"/>
              <w:ind w:left="0" w:right="0" w:firstLine="0"/>
              <w:rPr>
                <w:sz w:val="22"/>
              </w:rPr>
            </w:pPr>
            <w:r w:rsidRPr="00BC1341">
              <w:rPr>
                <w:b/>
                <w:sz w:val="20"/>
              </w:rPr>
              <w:t xml:space="preserve">&lt;Name&gt; </w:t>
            </w:r>
          </w:p>
          <w:p w:rsidR="004802F9" w:rsidRPr="00BC1341" w:rsidRDefault="004802F9" w:rsidP="00BC1341">
            <w:pPr>
              <w:spacing w:after="0" w:line="259" w:lineRule="auto"/>
              <w:ind w:left="0" w:right="0" w:firstLine="0"/>
              <w:rPr>
                <w:sz w:val="22"/>
              </w:rPr>
            </w:pPr>
            <w:r w:rsidRPr="00BC1341">
              <w:rPr>
                <w:sz w:val="20"/>
              </w:rPr>
              <w:t xml:space="preserve">&lt;Department&gt; </w:t>
            </w:r>
          </w:p>
        </w:tc>
      </w:tr>
      <w:tr w:rsidR="004802F9" w:rsidTr="00BC1341">
        <w:trPr>
          <w:trHeight w:val="1232"/>
        </w:trPr>
        <w:tc>
          <w:tcPr>
            <w:tcW w:w="9578" w:type="dxa"/>
            <w:gridSpan w:val="3"/>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b/>
                <w:sz w:val="20"/>
              </w:rPr>
              <w:t xml:space="preserve"> </w:t>
            </w:r>
          </w:p>
          <w:p w:rsidR="004802F9" w:rsidRPr="00BC1341" w:rsidRDefault="004802F9" w:rsidP="00BC1341">
            <w:pPr>
              <w:spacing w:after="0" w:line="259" w:lineRule="auto"/>
              <w:ind w:left="2" w:right="0" w:firstLine="0"/>
              <w:rPr>
                <w:sz w:val="22"/>
              </w:rPr>
            </w:pPr>
            <w:r w:rsidRPr="00BC1341">
              <w:rPr>
                <w:b/>
                <w:sz w:val="20"/>
                <w:u w:val="single" w:color="000000"/>
              </w:rPr>
              <w:t>PROPRIETARY NOTICE</w:t>
            </w:r>
            <w:r w:rsidRPr="00BC1341">
              <w:rPr>
                <w:b/>
                <w:sz w:val="20"/>
              </w:rPr>
              <w:t xml:space="preserve"> </w:t>
            </w:r>
          </w:p>
          <w:p w:rsidR="004802F9" w:rsidRPr="00BC1341" w:rsidRDefault="004802F9" w:rsidP="00BC1341">
            <w:pPr>
              <w:spacing w:after="0" w:line="259" w:lineRule="auto"/>
              <w:ind w:left="2" w:right="44" w:firstLine="0"/>
              <w:jc w:val="both"/>
              <w:rPr>
                <w:sz w:val="22"/>
              </w:rPr>
            </w:pPr>
            <w:r w:rsidRPr="00BC1341">
              <w:rPr>
                <w:sz w:val="20"/>
              </w:rPr>
              <w:t xml:space="preserve">This Document contains proprietary information and such information shall not be disclosed to others for any purpose or used for manufacturing without written permission from Ingersoll Rand.  Printed copies are not controlled. </w:t>
            </w:r>
          </w:p>
        </w:tc>
      </w:tr>
    </w:tbl>
    <w:p w:rsidR="004802F9" w:rsidRDefault="004802F9">
      <w:pPr>
        <w:spacing w:after="0" w:line="259" w:lineRule="auto"/>
        <w:ind w:left="0" w:right="0" w:firstLine="0"/>
      </w:pPr>
      <w:r>
        <w:rPr>
          <w:rFonts w:ascii="Arial" w:hAnsi="Arial" w:cs="Arial"/>
          <w:sz w:val="20"/>
        </w:rPr>
        <w:t xml:space="preserve"> </w:t>
      </w:r>
    </w:p>
    <w:tbl>
      <w:tblPr>
        <w:tblW w:w="9578" w:type="dxa"/>
        <w:tblInd w:w="-108" w:type="dxa"/>
        <w:tblCellMar>
          <w:top w:w="45" w:type="dxa"/>
          <w:right w:w="115" w:type="dxa"/>
        </w:tblCellMar>
        <w:tblLook w:val="04A0" w:firstRow="1" w:lastRow="0" w:firstColumn="1" w:lastColumn="0" w:noHBand="0" w:noVBand="1"/>
      </w:tblPr>
      <w:tblGrid>
        <w:gridCol w:w="684"/>
        <w:gridCol w:w="2031"/>
        <w:gridCol w:w="4179"/>
        <w:gridCol w:w="1140"/>
        <w:gridCol w:w="1544"/>
      </w:tblGrid>
      <w:tr w:rsidR="004802F9" w:rsidTr="00BC1341">
        <w:trPr>
          <w:trHeight w:val="353"/>
        </w:trPr>
        <w:tc>
          <w:tcPr>
            <w:tcW w:w="6895" w:type="dxa"/>
            <w:gridSpan w:val="3"/>
            <w:tcBorders>
              <w:top w:val="single" w:sz="4" w:space="0" w:color="000000"/>
              <w:left w:val="single" w:sz="4" w:space="0" w:color="000000"/>
              <w:bottom w:val="single" w:sz="4" w:space="0" w:color="000000"/>
              <w:right w:val="nil"/>
            </w:tcBorders>
          </w:tcPr>
          <w:p w:rsidR="004802F9" w:rsidRPr="00BC1341" w:rsidRDefault="004802F9" w:rsidP="00BC1341">
            <w:pPr>
              <w:spacing w:after="0" w:line="259" w:lineRule="auto"/>
              <w:ind w:left="0" w:right="0" w:firstLine="0"/>
              <w:rPr>
                <w:sz w:val="22"/>
              </w:rPr>
            </w:pPr>
            <w:r w:rsidRPr="00BC1341">
              <w:rPr>
                <w:b/>
                <w:sz w:val="20"/>
                <w:u w:val="single" w:color="000000"/>
              </w:rPr>
              <w:t>REVISION HISTORY</w:t>
            </w:r>
            <w:r w:rsidRPr="00BC1341">
              <w:rPr>
                <w:b/>
                <w:sz w:val="20"/>
              </w:rPr>
              <w:t xml:space="preserve"> </w:t>
            </w:r>
          </w:p>
        </w:tc>
        <w:tc>
          <w:tcPr>
            <w:tcW w:w="1140" w:type="dxa"/>
            <w:tcBorders>
              <w:top w:val="single" w:sz="4" w:space="0" w:color="000000"/>
              <w:left w:val="nil"/>
              <w:bottom w:val="single" w:sz="4" w:space="0" w:color="000000"/>
              <w:right w:val="nil"/>
            </w:tcBorders>
          </w:tcPr>
          <w:p w:rsidR="004802F9" w:rsidRPr="00BC1341" w:rsidRDefault="004802F9" w:rsidP="00BC1341">
            <w:pPr>
              <w:spacing w:after="160" w:line="259" w:lineRule="auto"/>
              <w:ind w:left="0" w:right="0" w:firstLine="0"/>
              <w:rPr>
                <w:sz w:val="22"/>
              </w:rPr>
            </w:pPr>
          </w:p>
        </w:tc>
        <w:tc>
          <w:tcPr>
            <w:tcW w:w="1544" w:type="dxa"/>
            <w:tcBorders>
              <w:top w:val="single" w:sz="4" w:space="0" w:color="000000"/>
              <w:left w:val="nil"/>
              <w:bottom w:val="single" w:sz="4" w:space="0" w:color="000000"/>
              <w:right w:val="single" w:sz="4" w:space="0" w:color="000000"/>
            </w:tcBorders>
          </w:tcPr>
          <w:p w:rsidR="004802F9" w:rsidRPr="00BC1341" w:rsidRDefault="004802F9" w:rsidP="00BC1341">
            <w:pPr>
              <w:spacing w:after="160" w:line="259" w:lineRule="auto"/>
              <w:ind w:left="0" w:right="0" w:firstLine="0"/>
              <w:rPr>
                <w:sz w:val="22"/>
              </w:rPr>
            </w:pPr>
          </w:p>
        </w:tc>
      </w:tr>
      <w:tr w:rsidR="004802F9" w:rsidTr="00BC1341">
        <w:trPr>
          <w:trHeight w:val="499"/>
        </w:trPr>
        <w:tc>
          <w:tcPr>
            <w:tcW w:w="684"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b/>
                <w:sz w:val="20"/>
              </w:rPr>
              <w:t xml:space="preserve">REV. NO. </w:t>
            </w:r>
          </w:p>
        </w:tc>
        <w:tc>
          <w:tcPr>
            <w:tcW w:w="2031"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u w:val="single" w:color="000000"/>
              </w:rPr>
              <w:t>DATE</w:t>
            </w:r>
            <w:r w:rsidRPr="00BC1341">
              <w:rPr>
                <w:b/>
                <w:sz w:val="20"/>
              </w:rPr>
              <w:t xml:space="preserve"> </w:t>
            </w:r>
          </w:p>
        </w:tc>
        <w:tc>
          <w:tcPr>
            <w:tcW w:w="4179"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u w:val="single" w:color="000000"/>
              </w:rPr>
              <w:t>DESCRIPTION</w:t>
            </w:r>
            <w:r w:rsidRPr="00BC1341">
              <w:rPr>
                <w:b/>
                <w:sz w:val="20"/>
              </w:rPr>
              <w:t xml:space="preserve"> </w:t>
            </w:r>
          </w:p>
        </w:tc>
        <w:tc>
          <w:tcPr>
            <w:tcW w:w="1140"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u w:val="single" w:color="000000"/>
              </w:rPr>
              <w:t>CHECKED</w:t>
            </w:r>
            <w:r w:rsidRPr="00BC1341">
              <w:rPr>
                <w:b/>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u w:val="single" w:color="000000"/>
              </w:rPr>
              <w:t>APPROVED</w:t>
            </w:r>
            <w:r w:rsidRPr="00BC1341">
              <w:rPr>
                <w:b/>
                <w:sz w:val="20"/>
              </w:rPr>
              <w:t xml:space="preserve"> </w:t>
            </w:r>
          </w:p>
        </w:tc>
      </w:tr>
      <w:tr w:rsidR="004802F9" w:rsidTr="00BC1341">
        <w:trPr>
          <w:trHeight w:val="514"/>
        </w:trPr>
        <w:tc>
          <w:tcPr>
            <w:tcW w:w="68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0 </w:t>
            </w:r>
          </w:p>
        </w:tc>
        <w:tc>
          <w:tcPr>
            <w:tcW w:w="2031"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137E49" w:rsidP="00BC1341">
            <w:pPr>
              <w:spacing w:after="0" w:line="259" w:lineRule="auto"/>
              <w:ind w:left="0" w:right="0" w:firstLine="0"/>
              <w:rPr>
                <w:sz w:val="22"/>
              </w:rPr>
            </w:pPr>
            <w:r>
              <w:rPr>
                <w:b/>
                <w:sz w:val="20"/>
              </w:rPr>
              <w:t>&lt;12</w:t>
            </w:r>
            <w:r w:rsidR="00DD0D72">
              <w:rPr>
                <w:b/>
                <w:sz w:val="20"/>
              </w:rPr>
              <w:t>-Feb-2019</w:t>
            </w:r>
            <w:r w:rsidR="004802F9" w:rsidRPr="00BC1341">
              <w:rPr>
                <w:b/>
                <w:sz w:val="20"/>
              </w:rPr>
              <w:t xml:space="preserve">&gt; </w:t>
            </w:r>
          </w:p>
        </w:tc>
        <w:tc>
          <w:tcPr>
            <w:tcW w:w="4179"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sz w:val="20"/>
              </w:rPr>
              <w:t xml:space="preserve">Initial Release </w:t>
            </w:r>
          </w:p>
        </w:tc>
        <w:tc>
          <w:tcPr>
            <w:tcW w:w="1140"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r>
      <w:tr w:rsidR="004802F9" w:rsidTr="00BC1341">
        <w:trPr>
          <w:trHeight w:val="514"/>
        </w:trPr>
        <w:tc>
          <w:tcPr>
            <w:tcW w:w="68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1 </w:t>
            </w:r>
          </w:p>
        </w:tc>
        <w:tc>
          <w:tcPr>
            <w:tcW w:w="2031"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4179"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1140"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r>
      <w:tr w:rsidR="004802F9" w:rsidTr="00BC1341">
        <w:trPr>
          <w:trHeight w:val="514"/>
        </w:trPr>
        <w:tc>
          <w:tcPr>
            <w:tcW w:w="68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2 </w:t>
            </w:r>
          </w:p>
        </w:tc>
        <w:tc>
          <w:tcPr>
            <w:tcW w:w="2031"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4179"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1140"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r>
      <w:tr w:rsidR="004802F9" w:rsidTr="00BC1341">
        <w:trPr>
          <w:trHeight w:val="451"/>
        </w:trPr>
        <w:tc>
          <w:tcPr>
            <w:tcW w:w="68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3 </w:t>
            </w:r>
          </w:p>
        </w:tc>
        <w:tc>
          <w:tcPr>
            <w:tcW w:w="2031"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4179"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1140"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4802F9" w:rsidRPr="00BC1341" w:rsidRDefault="004802F9" w:rsidP="00BC1341">
            <w:pPr>
              <w:spacing w:after="0" w:line="259" w:lineRule="auto"/>
              <w:ind w:left="0" w:right="0" w:firstLine="0"/>
              <w:rPr>
                <w:sz w:val="22"/>
              </w:rPr>
            </w:pPr>
            <w:r w:rsidRPr="00BC1341">
              <w:rPr>
                <w:b/>
                <w:sz w:val="20"/>
              </w:rPr>
              <w:t xml:space="preserve"> </w:t>
            </w:r>
          </w:p>
        </w:tc>
      </w:tr>
      <w:tr w:rsidR="004802F9" w:rsidTr="00BC1341">
        <w:trPr>
          <w:trHeight w:val="742"/>
        </w:trPr>
        <w:tc>
          <w:tcPr>
            <w:tcW w:w="6895" w:type="dxa"/>
            <w:gridSpan w:val="3"/>
            <w:tcBorders>
              <w:top w:val="single" w:sz="4" w:space="0" w:color="000000"/>
              <w:left w:val="single" w:sz="4" w:space="0" w:color="000000"/>
              <w:bottom w:val="single" w:sz="4" w:space="0" w:color="000000"/>
              <w:right w:val="nil"/>
            </w:tcBorders>
          </w:tcPr>
          <w:p w:rsidR="004802F9" w:rsidRPr="00BC1341" w:rsidRDefault="004802F9" w:rsidP="00BC1341">
            <w:pPr>
              <w:spacing w:after="0" w:line="259" w:lineRule="auto"/>
              <w:ind w:left="0" w:right="0" w:firstLine="0"/>
              <w:rPr>
                <w:sz w:val="22"/>
              </w:rPr>
            </w:pPr>
            <w:r w:rsidRPr="00BC1341">
              <w:rPr>
                <w:b/>
                <w:sz w:val="20"/>
              </w:rPr>
              <w:t xml:space="preserve">DISTRIBUTION: </w:t>
            </w:r>
          </w:p>
          <w:p w:rsidR="004802F9" w:rsidRPr="00BC1341" w:rsidRDefault="004802F9" w:rsidP="00BC1341">
            <w:pPr>
              <w:spacing w:after="0" w:line="259" w:lineRule="auto"/>
              <w:ind w:left="0" w:right="0" w:firstLine="0"/>
              <w:rPr>
                <w:sz w:val="22"/>
              </w:rPr>
            </w:pPr>
            <w:r w:rsidRPr="00BC1341">
              <w:rPr>
                <w:b/>
                <w:sz w:val="20"/>
              </w:rPr>
              <w:t xml:space="preserve">&lt;This field is not being used currently&gt; </w:t>
            </w:r>
          </w:p>
          <w:p w:rsidR="004802F9" w:rsidRPr="00BC1341" w:rsidRDefault="004802F9" w:rsidP="00BC1341">
            <w:pPr>
              <w:spacing w:after="0" w:line="259" w:lineRule="auto"/>
              <w:ind w:left="0" w:right="0" w:firstLine="0"/>
              <w:rPr>
                <w:sz w:val="22"/>
              </w:rPr>
            </w:pPr>
            <w:r w:rsidRPr="00BC1341">
              <w:rPr>
                <w:b/>
                <w:sz w:val="20"/>
              </w:rPr>
              <w:t xml:space="preserve"> </w:t>
            </w:r>
          </w:p>
        </w:tc>
        <w:tc>
          <w:tcPr>
            <w:tcW w:w="1140" w:type="dxa"/>
            <w:tcBorders>
              <w:top w:val="single" w:sz="4" w:space="0" w:color="000000"/>
              <w:left w:val="nil"/>
              <w:bottom w:val="single" w:sz="4" w:space="0" w:color="000000"/>
              <w:right w:val="nil"/>
            </w:tcBorders>
          </w:tcPr>
          <w:p w:rsidR="004802F9" w:rsidRPr="00BC1341" w:rsidRDefault="004802F9" w:rsidP="00BC1341">
            <w:pPr>
              <w:spacing w:after="160" w:line="259" w:lineRule="auto"/>
              <w:ind w:left="0" w:right="0" w:firstLine="0"/>
              <w:rPr>
                <w:sz w:val="22"/>
              </w:rPr>
            </w:pPr>
          </w:p>
        </w:tc>
        <w:tc>
          <w:tcPr>
            <w:tcW w:w="1544" w:type="dxa"/>
            <w:tcBorders>
              <w:top w:val="single" w:sz="4" w:space="0" w:color="000000"/>
              <w:left w:val="nil"/>
              <w:bottom w:val="single" w:sz="4" w:space="0" w:color="000000"/>
              <w:right w:val="single" w:sz="4" w:space="0" w:color="000000"/>
            </w:tcBorders>
          </w:tcPr>
          <w:p w:rsidR="004802F9" w:rsidRPr="00BC1341" w:rsidRDefault="004802F9" w:rsidP="00BC1341">
            <w:pPr>
              <w:spacing w:after="160" w:line="259" w:lineRule="auto"/>
              <w:ind w:left="0" w:right="0" w:firstLine="0"/>
              <w:rPr>
                <w:sz w:val="22"/>
              </w:rPr>
            </w:pPr>
          </w:p>
        </w:tc>
      </w:tr>
    </w:tbl>
    <w:p w:rsidR="004802F9" w:rsidRDefault="004802F9">
      <w:pPr>
        <w:spacing w:after="0" w:line="259" w:lineRule="auto"/>
        <w:ind w:left="0" w:right="0" w:firstLine="0"/>
        <w:jc w:val="both"/>
      </w:pPr>
      <w:r>
        <w:rPr>
          <w:rFonts w:ascii="Arial" w:hAnsi="Arial" w:cs="Arial"/>
          <w:sz w:val="20"/>
        </w:rPr>
        <w:t xml:space="preserve"> </w:t>
      </w:r>
      <w:r>
        <w:rPr>
          <w:rFonts w:ascii="Arial" w:hAnsi="Arial" w:cs="Arial"/>
          <w:sz w:val="20"/>
        </w:rPr>
        <w:tab/>
        <w:t xml:space="preserve"> </w:t>
      </w:r>
    </w:p>
    <w:p w:rsidR="004802F9" w:rsidRDefault="004802F9">
      <w:pPr>
        <w:pStyle w:val="Heading1"/>
        <w:tabs>
          <w:tab w:val="center" w:pos="1548"/>
        </w:tabs>
        <w:spacing w:after="214"/>
        <w:ind w:left="-15" w:firstLine="0"/>
      </w:pPr>
      <w:r>
        <w:t>1.</w:t>
      </w:r>
      <w:r>
        <w:rPr>
          <w:rFonts w:ascii="Arial" w:hAnsi="Arial" w:cs="Arial"/>
        </w:rPr>
        <w:t xml:space="preserve"> </w:t>
      </w:r>
      <w:r>
        <w:rPr>
          <w:rFonts w:ascii="Arial" w:hAnsi="Arial" w:cs="Arial"/>
        </w:rPr>
        <w:tab/>
      </w:r>
      <w:r>
        <w:t xml:space="preserve">Introduction </w:t>
      </w:r>
    </w:p>
    <w:p w:rsidR="004802F9" w:rsidRDefault="004802F9">
      <w:pPr>
        <w:pStyle w:val="Heading2"/>
        <w:tabs>
          <w:tab w:val="center" w:pos="900"/>
          <w:tab w:val="center" w:pos="1917"/>
        </w:tabs>
        <w:ind w:left="0" w:firstLine="0"/>
      </w:pPr>
      <w:r>
        <w:rPr>
          <w:b w:val="0"/>
          <w:color w:val="000000"/>
          <w:sz w:val="22"/>
        </w:rPr>
        <w:tab/>
      </w:r>
      <w:r>
        <w:t>1.1</w:t>
      </w:r>
      <w:r>
        <w:rPr>
          <w:rFonts w:ascii="Arial" w:hAnsi="Arial" w:cs="Arial"/>
        </w:rPr>
        <w:t xml:space="preserve"> </w:t>
      </w:r>
      <w:r>
        <w:rPr>
          <w:rFonts w:ascii="Arial" w:hAnsi="Arial" w:cs="Arial"/>
        </w:rPr>
        <w:tab/>
      </w:r>
      <w:r>
        <w:t xml:space="preserve">Purpose </w:t>
      </w:r>
    </w:p>
    <w:p w:rsidR="004802F9" w:rsidRDefault="004802F9">
      <w:pPr>
        <w:spacing w:after="312"/>
        <w:ind w:left="715" w:right="769"/>
      </w:pPr>
      <w:r>
        <w:t>This document will provide details for configuring</w:t>
      </w:r>
      <w:r w:rsidR="00DD0D72">
        <w:t xml:space="preserve"> </w:t>
      </w:r>
      <w:r w:rsidR="00033B8D">
        <w:t xml:space="preserve">both </w:t>
      </w:r>
      <w:r w:rsidR="00DD0D72">
        <w:t>Siemens ST-1200</w:t>
      </w:r>
      <w:r>
        <w:t xml:space="preserve"> </w:t>
      </w:r>
      <w:r w:rsidR="00033B8D">
        <w:t xml:space="preserve">and </w:t>
      </w:r>
      <w:r>
        <w:t>IN</w:t>
      </w:r>
      <w:r w:rsidR="00033B8D">
        <w:t xml:space="preserve">SIGHTqc controller, aslo start to run the ST-1200 and INSIGHTqc controller in same </w:t>
      </w:r>
      <w:r w:rsidR="008E324B">
        <w:t>Profin</w:t>
      </w:r>
      <w:r w:rsidR="00033B8D">
        <w:t>et subnet.</w:t>
      </w:r>
    </w:p>
    <w:p w:rsidR="004802F9" w:rsidRDefault="004802F9">
      <w:pPr>
        <w:pStyle w:val="Heading2"/>
        <w:tabs>
          <w:tab w:val="center" w:pos="900"/>
          <w:tab w:val="center" w:pos="2721"/>
        </w:tabs>
        <w:ind w:left="0" w:firstLine="0"/>
      </w:pPr>
      <w:r>
        <w:rPr>
          <w:b w:val="0"/>
          <w:color w:val="000000"/>
          <w:sz w:val="22"/>
        </w:rPr>
        <w:tab/>
      </w:r>
      <w:r>
        <w:t>1.2</w:t>
      </w:r>
      <w:r>
        <w:rPr>
          <w:rFonts w:ascii="Arial" w:hAnsi="Arial" w:cs="Arial"/>
        </w:rPr>
        <w:t xml:space="preserve"> </w:t>
      </w:r>
      <w:r>
        <w:rPr>
          <w:rFonts w:ascii="Arial" w:hAnsi="Arial" w:cs="Arial"/>
        </w:rPr>
        <w:tab/>
      </w:r>
      <w:r>
        <w:t>Reference Documents</w:t>
      </w:r>
      <w:r>
        <w:rPr>
          <w:sz w:val="24"/>
        </w:rPr>
        <w:t xml:space="preserve"> </w:t>
      </w:r>
    </w:p>
    <w:p w:rsidR="004802F9" w:rsidRDefault="004802F9">
      <w:pPr>
        <w:tabs>
          <w:tab w:val="center" w:pos="2239"/>
          <w:tab w:val="center" w:pos="5829"/>
        </w:tabs>
        <w:spacing w:after="0" w:line="259" w:lineRule="auto"/>
        <w:ind w:left="0" w:right="0" w:firstLine="0"/>
      </w:pPr>
      <w:r>
        <w:rPr>
          <w:sz w:val="22"/>
        </w:rPr>
        <w:tab/>
      </w:r>
      <w:r>
        <w:rPr>
          <w:b/>
        </w:rPr>
        <w:t xml:space="preserve">Table 1: Reference Documents </w:t>
      </w:r>
      <w:r>
        <w:rPr>
          <w:b/>
        </w:rPr>
        <w:tab/>
        <w:t xml:space="preserve"> </w:t>
      </w:r>
    </w:p>
    <w:tbl>
      <w:tblPr>
        <w:tblW w:w="8733" w:type="dxa"/>
        <w:tblInd w:w="720" w:type="dxa"/>
        <w:tblCellMar>
          <w:top w:w="45" w:type="dxa"/>
          <w:left w:w="106" w:type="dxa"/>
          <w:right w:w="115" w:type="dxa"/>
        </w:tblCellMar>
        <w:tblLook w:val="04A0" w:firstRow="1" w:lastRow="0" w:firstColumn="1" w:lastColumn="0" w:noHBand="0" w:noVBand="1"/>
      </w:tblPr>
      <w:tblGrid>
        <w:gridCol w:w="3780"/>
        <w:gridCol w:w="648"/>
        <w:gridCol w:w="1604"/>
        <w:gridCol w:w="1330"/>
        <w:gridCol w:w="1371"/>
      </w:tblGrid>
      <w:tr w:rsidR="004802F9" w:rsidTr="00BC1341">
        <w:trPr>
          <w:trHeight w:val="497"/>
        </w:trPr>
        <w:tc>
          <w:tcPr>
            <w:tcW w:w="378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6" w:right="0" w:firstLine="0"/>
              <w:jc w:val="center"/>
              <w:rPr>
                <w:sz w:val="22"/>
              </w:rPr>
            </w:pPr>
            <w:r w:rsidRPr="00BC1341">
              <w:rPr>
                <w:b/>
                <w:sz w:val="20"/>
              </w:rPr>
              <w:t xml:space="preserve">Name </w:t>
            </w:r>
          </w:p>
        </w:tc>
        <w:tc>
          <w:tcPr>
            <w:tcW w:w="648"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15" w:right="0" w:firstLine="0"/>
              <w:jc w:val="center"/>
              <w:rPr>
                <w:sz w:val="22"/>
              </w:rPr>
            </w:pPr>
            <w:r w:rsidRPr="00BC1341">
              <w:rPr>
                <w:b/>
                <w:sz w:val="20"/>
              </w:rPr>
              <w:t xml:space="preserve">Rev # </w:t>
            </w:r>
          </w:p>
        </w:tc>
        <w:tc>
          <w:tcPr>
            <w:tcW w:w="1604"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7" w:right="0" w:firstLine="0"/>
              <w:jc w:val="center"/>
              <w:rPr>
                <w:sz w:val="22"/>
              </w:rPr>
            </w:pPr>
            <w:r w:rsidRPr="00BC1341">
              <w:rPr>
                <w:b/>
                <w:sz w:val="20"/>
              </w:rPr>
              <w:t xml:space="preserve">Released date </w:t>
            </w:r>
          </w:p>
        </w:tc>
        <w:tc>
          <w:tcPr>
            <w:tcW w:w="133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4" w:right="0" w:firstLine="0"/>
              <w:jc w:val="center"/>
              <w:rPr>
                <w:sz w:val="22"/>
              </w:rPr>
            </w:pPr>
            <w:r w:rsidRPr="00BC1341">
              <w:rPr>
                <w:b/>
                <w:sz w:val="20"/>
              </w:rPr>
              <w:t xml:space="preserve">Owner(s) </w:t>
            </w:r>
          </w:p>
        </w:tc>
        <w:tc>
          <w:tcPr>
            <w:tcW w:w="137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8" w:right="0" w:firstLine="0"/>
              <w:jc w:val="center"/>
              <w:rPr>
                <w:sz w:val="22"/>
              </w:rPr>
            </w:pPr>
            <w:r w:rsidRPr="00BC1341">
              <w:rPr>
                <w:b/>
                <w:sz w:val="20"/>
              </w:rPr>
              <w:t xml:space="preserve">Location </w:t>
            </w:r>
          </w:p>
        </w:tc>
      </w:tr>
      <w:tr w:rsidR="004802F9" w:rsidTr="00BC1341">
        <w:trPr>
          <w:trHeight w:val="254"/>
        </w:trPr>
        <w:tc>
          <w:tcPr>
            <w:tcW w:w="378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r w:rsidR="00033B8D">
              <w:rPr>
                <w:sz w:val="20"/>
              </w:rPr>
              <w:t>ST-1200 Startup Kits</w:t>
            </w:r>
          </w:p>
        </w:tc>
        <w:tc>
          <w:tcPr>
            <w:tcW w:w="648"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p>
        </w:tc>
        <w:tc>
          <w:tcPr>
            <w:tcW w:w="1604"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sz w:val="20"/>
              </w:rPr>
              <w:t xml:space="preserve"> </w:t>
            </w:r>
          </w:p>
        </w:tc>
        <w:tc>
          <w:tcPr>
            <w:tcW w:w="137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p>
        </w:tc>
      </w:tr>
      <w:tr w:rsidR="004802F9" w:rsidTr="00BC1341">
        <w:trPr>
          <w:trHeight w:val="254"/>
        </w:trPr>
        <w:tc>
          <w:tcPr>
            <w:tcW w:w="378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5" w:right="0" w:firstLine="0"/>
              <w:jc w:val="center"/>
              <w:rPr>
                <w:sz w:val="22"/>
              </w:rPr>
            </w:pPr>
            <w:r w:rsidRPr="00BC1341">
              <w:rPr>
                <w:sz w:val="20"/>
              </w:rPr>
              <w:t xml:space="preserve"> </w:t>
            </w:r>
          </w:p>
        </w:tc>
        <w:tc>
          <w:tcPr>
            <w:tcW w:w="1604"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4" w:right="0" w:firstLine="0"/>
              <w:jc w:val="center"/>
              <w:rPr>
                <w:sz w:val="22"/>
              </w:rPr>
            </w:pPr>
            <w:r w:rsidRPr="00BC1341">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sz w:val="20"/>
              </w:rPr>
              <w:t xml:space="preserve"> </w:t>
            </w:r>
          </w:p>
        </w:tc>
        <w:tc>
          <w:tcPr>
            <w:tcW w:w="137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2" w:right="0" w:firstLine="0"/>
              <w:jc w:val="center"/>
              <w:rPr>
                <w:sz w:val="22"/>
              </w:rPr>
            </w:pPr>
            <w:r w:rsidRPr="00BC1341">
              <w:rPr>
                <w:sz w:val="20"/>
              </w:rPr>
              <w:t xml:space="preserve"> </w:t>
            </w:r>
          </w:p>
        </w:tc>
      </w:tr>
      <w:tr w:rsidR="004802F9" w:rsidTr="00BC1341">
        <w:trPr>
          <w:trHeight w:val="254"/>
        </w:trPr>
        <w:tc>
          <w:tcPr>
            <w:tcW w:w="378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5" w:right="0" w:firstLine="0"/>
              <w:jc w:val="center"/>
              <w:rPr>
                <w:sz w:val="22"/>
              </w:rPr>
            </w:pPr>
            <w:r w:rsidRPr="00BC1341">
              <w:rPr>
                <w:sz w:val="20"/>
              </w:rPr>
              <w:t xml:space="preserve"> </w:t>
            </w:r>
          </w:p>
        </w:tc>
        <w:tc>
          <w:tcPr>
            <w:tcW w:w="1604"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4" w:right="0" w:firstLine="0"/>
              <w:jc w:val="center"/>
              <w:rPr>
                <w:sz w:val="22"/>
              </w:rPr>
            </w:pPr>
            <w:r w:rsidRPr="00BC1341">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sz w:val="20"/>
              </w:rPr>
              <w:t xml:space="preserve"> </w:t>
            </w:r>
          </w:p>
        </w:tc>
        <w:tc>
          <w:tcPr>
            <w:tcW w:w="137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2" w:right="0" w:firstLine="0"/>
              <w:jc w:val="center"/>
              <w:rPr>
                <w:sz w:val="22"/>
              </w:rPr>
            </w:pPr>
            <w:r w:rsidRPr="00BC1341">
              <w:rPr>
                <w:sz w:val="20"/>
              </w:rPr>
              <w:t xml:space="preserve"> </w:t>
            </w:r>
          </w:p>
        </w:tc>
      </w:tr>
      <w:tr w:rsidR="004802F9" w:rsidTr="00BC1341">
        <w:trPr>
          <w:trHeight w:val="254"/>
        </w:trPr>
        <w:tc>
          <w:tcPr>
            <w:tcW w:w="378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5" w:right="0" w:firstLine="0"/>
              <w:jc w:val="center"/>
              <w:rPr>
                <w:sz w:val="22"/>
              </w:rPr>
            </w:pPr>
            <w:r w:rsidRPr="00BC1341">
              <w:rPr>
                <w:sz w:val="20"/>
              </w:rPr>
              <w:t xml:space="preserve"> </w:t>
            </w:r>
          </w:p>
        </w:tc>
        <w:tc>
          <w:tcPr>
            <w:tcW w:w="1604"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4" w:right="0" w:firstLine="0"/>
              <w:jc w:val="center"/>
              <w:rPr>
                <w:sz w:val="22"/>
              </w:rPr>
            </w:pPr>
            <w:r w:rsidRPr="00BC1341">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sz w:val="20"/>
              </w:rPr>
              <w:t xml:space="preserve"> </w:t>
            </w:r>
          </w:p>
        </w:tc>
        <w:tc>
          <w:tcPr>
            <w:tcW w:w="137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2" w:right="0" w:firstLine="0"/>
              <w:jc w:val="center"/>
              <w:rPr>
                <w:sz w:val="22"/>
              </w:rPr>
            </w:pPr>
            <w:r w:rsidRPr="00BC1341">
              <w:rPr>
                <w:sz w:val="20"/>
              </w:rPr>
              <w:t xml:space="preserve"> </w:t>
            </w:r>
          </w:p>
        </w:tc>
      </w:tr>
      <w:tr w:rsidR="004802F9" w:rsidTr="00BC1341">
        <w:trPr>
          <w:trHeight w:val="254"/>
        </w:trPr>
        <w:tc>
          <w:tcPr>
            <w:tcW w:w="378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2" w:right="0" w:firstLine="0"/>
              <w:rPr>
                <w:sz w:val="22"/>
              </w:rPr>
            </w:pPr>
            <w:r w:rsidRPr="00BC1341">
              <w:rPr>
                <w:sz w:val="20"/>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5" w:right="0" w:firstLine="0"/>
              <w:jc w:val="center"/>
              <w:rPr>
                <w:sz w:val="22"/>
              </w:rPr>
            </w:pPr>
            <w:r w:rsidRPr="00BC1341">
              <w:rPr>
                <w:sz w:val="20"/>
              </w:rPr>
              <w:t xml:space="preserve"> </w:t>
            </w:r>
          </w:p>
        </w:tc>
        <w:tc>
          <w:tcPr>
            <w:tcW w:w="1604"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4" w:right="0" w:firstLine="0"/>
              <w:jc w:val="center"/>
              <w:rPr>
                <w:sz w:val="22"/>
              </w:rPr>
            </w:pPr>
            <w:r w:rsidRPr="00BC1341">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0" w:right="0" w:firstLine="0"/>
              <w:rPr>
                <w:sz w:val="22"/>
              </w:rPr>
            </w:pPr>
            <w:r w:rsidRPr="00BC1341">
              <w:rPr>
                <w:sz w:val="20"/>
              </w:rPr>
              <w:t xml:space="preserve"> </w:t>
            </w:r>
          </w:p>
        </w:tc>
        <w:tc>
          <w:tcPr>
            <w:tcW w:w="1371" w:type="dxa"/>
            <w:tcBorders>
              <w:top w:val="single" w:sz="4" w:space="0" w:color="000000"/>
              <w:left w:val="single" w:sz="4" w:space="0" w:color="000000"/>
              <w:bottom w:val="single" w:sz="4" w:space="0" w:color="000000"/>
              <w:right w:val="single" w:sz="4" w:space="0" w:color="000000"/>
            </w:tcBorders>
          </w:tcPr>
          <w:p w:rsidR="004802F9" w:rsidRPr="00BC1341" w:rsidRDefault="004802F9" w:rsidP="00BC1341">
            <w:pPr>
              <w:spacing w:after="0" w:line="259" w:lineRule="auto"/>
              <w:ind w:left="52" w:right="0" w:firstLine="0"/>
              <w:jc w:val="center"/>
              <w:rPr>
                <w:sz w:val="22"/>
              </w:rPr>
            </w:pPr>
            <w:r w:rsidRPr="00BC1341">
              <w:rPr>
                <w:sz w:val="20"/>
              </w:rPr>
              <w:t xml:space="preserve"> </w:t>
            </w:r>
          </w:p>
        </w:tc>
      </w:tr>
    </w:tbl>
    <w:p w:rsidR="004802F9" w:rsidRDefault="004802F9">
      <w:pPr>
        <w:spacing w:after="296" w:line="259" w:lineRule="auto"/>
        <w:ind w:left="720" w:right="0" w:firstLine="0"/>
      </w:pPr>
      <w:r>
        <w:t xml:space="preserve"> </w:t>
      </w:r>
    </w:p>
    <w:p w:rsidR="004802F9" w:rsidRDefault="004802F9">
      <w:pPr>
        <w:pStyle w:val="Heading2"/>
        <w:tabs>
          <w:tab w:val="center" w:pos="900"/>
          <w:tab w:val="center" w:pos="2017"/>
        </w:tabs>
        <w:spacing w:after="90"/>
        <w:ind w:left="0" w:firstLine="0"/>
      </w:pPr>
      <w:r>
        <w:rPr>
          <w:b w:val="0"/>
          <w:color w:val="000000"/>
          <w:sz w:val="22"/>
        </w:rPr>
        <w:tab/>
      </w:r>
      <w:r>
        <w:t>1.3</w:t>
      </w:r>
      <w:r>
        <w:rPr>
          <w:rFonts w:ascii="Arial" w:hAnsi="Arial" w:cs="Arial"/>
        </w:rPr>
        <w:t xml:space="preserve"> </w:t>
      </w:r>
      <w:r>
        <w:rPr>
          <w:rFonts w:ascii="Arial" w:hAnsi="Arial" w:cs="Arial"/>
        </w:rPr>
        <w:tab/>
      </w:r>
      <w:r>
        <w:t xml:space="preserve">Hardware </w:t>
      </w:r>
    </w:p>
    <w:p w:rsidR="004802F9" w:rsidRDefault="00186242" w:rsidP="00186242">
      <w:pPr>
        <w:spacing w:after="142"/>
        <w:ind w:left="1065" w:right="769" w:firstLine="0"/>
      </w:pPr>
      <w:r>
        <w:t>Siemens ST</w:t>
      </w:r>
      <w:r w:rsidR="00033B8D">
        <w:t>-</w:t>
      </w:r>
      <w:r>
        <w:t>1200 PLC</w:t>
      </w:r>
      <w:r w:rsidR="004802F9">
        <w:t xml:space="preserve"> </w:t>
      </w:r>
    </w:p>
    <w:p w:rsidR="004802F9" w:rsidRDefault="004802F9">
      <w:pPr>
        <w:numPr>
          <w:ilvl w:val="0"/>
          <w:numId w:val="1"/>
        </w:numPr>
        <w:spacing w:after="142"/>
        <w:ind w:right="769" w:hanging="360"/>
      </w:pPr>
      <w:r>
        <w:t xml:space="preserve">Network cables </w:t>
      </w:r>
    </w:p>
    <w:p w:rsidR="004802F9" w:rsidRDefault="004802F9">
      <w:pPr>
        <w:numPr>
          <w:ilvl w:val="0"/>
          <w:numId w:val="1"/>
        </w:numPr>
        <w:spacing w:after="143"/>
        <w:ind w:right="769" w:hanging="360"/>
      </w:pPr>
      <w:r>
        <w:t xml:space="preserve">Laptop/PC </w:t>
      </w:r>
    </w:p>
    <w:p w:rsidR="004802F9" w:rsidRDefault="004802F9">
      <w:pPr>
        <w:numPr>
          <w:ilvl w:val="0"/>
          <w:numId w:val="1"/>
        </w:numPr>
        <w:spacing w:after="310"/>
        <w:ind w:right="769" w:hanging="360"/>
      </w:pPr>
      <w:r>
        <w:t xml:space="preserve">INSIGHTqc Controller </w:t>
      </w:r>
    </w:p>
    <w:p w:rsidR="004802F9" w:rsidRDefault="004802F9">
      <w:pPr>
        <w:tabs>
          <w:tab w:val="center" w:pos="900"/>
          <w:tab w:val="center" w:pos="3522"/>
        </w:tabs>
        <w:spacing w:after="54" w:line="259" w:lineRule="auto"/>
        <w:ind w:left="0" w:right="0" w:firstLine="0"/>
      </w:pPr>
      <w:r>
        <w:rPr>
          <w:sz w:val="22"/>
        </w:rPr>
        <w:lastRenderedPageBreak/>
        <w:tab/>
      </w:r>
      <w:r>
        <w:rPr>
          <w:b/>
          <w:color w:val="548DD4"/>
          <w:sz w:val="28"/>
        </w:rPr>
        <w:t>1.4</w:t>
      </w:r>
      <w:r>
        <w:rPr>
          <w:rFonts w:ascii="Arial" w:hAnsi="Arial" w:cs="Arial"/>
          <w:b/>
          <w:color w:val="548DD4"/>
          <w:sz w:val="28"/>
        </w:rPr>
        <w:t xml:space="preserve"> </w:t>
      </w:r>
      <w:r>
        <w:rPr>
          <w:rFonts w:ascii="Arial" w:hAnsi="Arial" w:cs="Arial"/>
          <w:b/>
          <w:color w:val="548DD4"/>
          <w:sz w:val="28"/>
        </w:rPr>
        <w:tab/>
      </w:r>
      <w:r>
        <w:rPr>
          <w:b/>
          <w:color w:val="548DD4"/>
          <w:sz w:val="28"/>
        </w:rPr>
        <w:t xml:space="preserve">Other Dependent Tools/Documents </w:t>
      </w:r>
    </w:p>
    <w:p w:rsidR="004802F9" w:rsidRDefault="004802F9">
      <w:pPr>
        <w:ind w:left="715" w:right="769"/>
      </w:pPr>
      <w:r>
        <w:t xml:space="preserve">&lt;List any other tools or document needed for testing.&gt; </w:t>
      </w:r>
    </w:p>
    <w:p w:rsidR="00186242" w:rsidRDefault="00186242">
      <w:pPr>
        <w:ind w:left="715" w:right="769"/>
      </w:pPr>
    </w:p>
    <w:p w:rsidR="004802F9" w:rsidRPr="004315E6" w:rsidRDefault="004802F9" w:rsidP="004315E6">
      <w:pPr>
        <w:pStyle w:val="Heading1"/>
      </w:pPr>
      <w:r>
        <w:t>2.</w:t>
      </w:r>
      <w:r>
        <w:rPr>
          <w:rFonts w:ascii="Arial" w:hAnsi="Arial" w:cs="Arial"/>
        </w:rPr>
        <w:t xml:space="preserve"> </w:t>
      </w:r>
      <w:r>
        <w:rPr>
          <w:rFonts w:ascii="Arial" w:hAnsi="Arial" w:cs="Arial"/>
        </w:rPr>
        <w:tab/>
      </w:r>
      <w:r>
        <w:t xml:space="preserve">Hardware Setup </w:t>
      </w:r>
    </w:p>
    <w:p w:rsidR="00C432D0" w:rsidRDefault="00033B8D" w:rsidP="00C432D0">
      <w:pPr>
        <w:ind w:left="715" w:right="769"/>
      </w:pPr>
      <w:r>
        <w:t>Connect the hardware (see</w:t>
      </w:r>
      <w:r w:rsidR="004802F9">
        <w:t xml:space="preserve"> Figur</w:t>
      </w:r>
      <w:r w:rsidR="00DD0D72">
        <w:t>e 1</w:t>
      </w:r>
      <w:r>
        <w:t>):  t</w:t>
      </w:r>
      <w:r w:rsidR="008E324B">
        <w:t>he Profin</w:t>
      </w:r>
      <w:r w:rsidR="00DD0D72">
        <w:t>et(LAN)</w:t>
      </w:r>
      <w:r w:rsidR="00186242">
        <w:t xml:space="preserve"> port on the ST-1200, the Ethernet Port2</w:t>
      </w:r>
      <w:r>
        <w:t xml:space="preserve"> of INSIGHTqc</w:t>
      </w:r>
      <w:r w:rsidR="00FE09CA">
        <w:t xml:space="preserve"> </w:t>
      </w:r>
      <w:r>
        <w:t xml:space="preserve">Controller </w:t>
      </w:r>
      <w:r w:rsidR="00FE09CA">
        <w:t>and the network</w:t>
      </w:r>
      <w:r w:rsidR="00DD0D72">
        <w:t xml:space="preserve"> po</w:t>
      </w:r>
      <w:r w:rsidR="00FE09CA">
        <w:t xml:space="preserve">rt of </w:t>
      </w:r>
      <w:r w:rsidR="004315E6">
        <w:t xml:space="preserve">the </w:t>
      </w:r>
      <w:r w:rsidR="00FE09CA">
        <w:t>computer that is run</w:t>
      </w:r>
      <w:r w:rsidR="004315E6">
        <w:t>n</w:t>
      </w:r>
      <w:r w:rsidR="00FE09CA">
        <w:t>ing</w:t>
      </w:r>
      <w:r w:rsidR="004315E6">
        <w:t xml:space="preserve"> the</w:t>
      </w:r>
      <w:r w:rsidR="00FE09CA">
        <w:t xml:space="preserve"> </w:t>
      </w:r>
      <w:r w:rsidR="004315E6">
        <w:t>Siemens</w:t>
      </w:r>
      <w:r>
        <w:t xml:space="preserve"> </w:t>
      </w:r>
      <w:r w:rsidR="00FE09CA">
        <w:t>Step7</w:t>
      </w:r>
      <w:r w:rsidR="004315E6">
        <w:t xml:space="preserve"> application are connected via</w:t>
      </w:r>
      <w:r w:rsidR="00DD0D72">
        <w:t xml:space="preserve"> a network switch. </w:t>
      </w:r>
      <w:r w:rsidR="004315E6">
        <w:t xml:space="preserve">The </w:t>
      </w:r>
      <w:r w:rsidR="00DD0D72">
        <w:t xml:space="preserve">DHCP server is optional. </w:t>
      </w:r>
      <w:r w:rsidR="004315E6">
        <w:t xml:space="preserve"> This document was written using V13 of the Siemens Step 7 software and version 4.1.3 of the Siemens ST-1200 PLC firmware. Upgrading to a later version of the Step 7 software (current version V15) will require corresponding changes to the PLC firmware and upgrading licenses.</w:t>
      </w:r>
    </w:p>
    <w:p w:rsidR="00C432D0" w:rsidRDefault="0072502E" w:rsidP="004315E6">
      <w:pPr>
        <w:spacing w:after="74" w:line="259" w:lineRule="auto"/>
        <w:ind w:left="10" w:right="238"/>
        <w:jc w:val="center"/>
      </w:pPr>
      <w:r>
        <w:rPr>
          <w:noProof/>
        </w:rPr>
        <w:drawing>
          <wp:inline distT="0" distB="0" distL="0" distR="0">
            <wp:extent cx="6918960" cy="53035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8960" cy="5303520"/>
                    </a:xfrm>
                    <a:prstGeom prst="rect">
                      <a:avLst/>
                    </a:prstGeom>
                    <a:noFill/>
                    <a:ln>
                      <a:noFill/>
                    </a:ln>
                  </pic:spPr>
                </pic:pic>
              </a:graphicData>
            </a:graphic>
          </wp:inline>
        </w:drawing>
      </w:r>
      <w:r w:rsidR="004802F9">
        <w:t xml:space="preserve"> </w:t>
      </w:r>
      <w:r w:rsidR="00C432D0">
        <w:rPr>
          <w:b/>
        </w:rPr>
        <w:t xml:space="preserve">Figure 1: </w:t>
      </w:r>
      <w:r w:rsidR="00C432D0">
        <w:t xml:space="preserve">Hardware Connection </w:t>
      </w:r>
    </w:p>
    <w:p w:rsidR="004802F9" w:rsidRDefault="00C432D0" w:rsidP="00C432D0">
      <w:pPr>
        <w:spacing w:after="74" w:line="259" w:lineRule="auto"/>
        <w:ind w:left="10" w:right="238"/>
        <w:jc w:val="center"/>
      </w:pPr>
      <w:r>
        <w:rPr>
          <w:b/>
        </w:rPr>
        <w:br w:type="page"/>
      </w:r>
    </w:p>
    <w:p w:rsidR="00BE749A" w:rsidRDefault="00BE749A" w:rsidP="00BE749A">
      <w:pPr>
        <w:pStyle w:val="Heading1"/>
        <w:numPr>
          <w:ilvl w:val="0"/>
          <w:numId w:val="3"/>
        </w:numPr>
        <w:tabs>
          <w:tab w:val="center" w:pos="1679"/>
        </w:tabs>
      </w:pPr>
      <w:r>
        <w:lastRenderedPageBreak/>
        <w:t xml:space="preserve">Enable Profinet on </w:t>
      </w:r>
      <w:r w:rsidR="0054395B">
        <w:t>INSIGHTqc Controller</w:t>
      </w:r>
    </w:p>
    <w:p w:rsidR="00FE09CA" w:rsidRDefault="00447201" w:rsidP="00447201">
      <w:pPr>
        <w:ind w:left="1080" w:firstLine="0"/>
        <w:rPr>
          <w:lang w:eastAsia="zh-CN"/>
        </w:rPr>
      </w:pPr>
      <w:r>
        <w:rPr>
          <w:lang w:eastAsia="zh-CN"/>
        </w:rPr>
        <w:t>G</w:t>
      </w:r>
      <w:r w:rsidR="00FE09CA">
        <w:rPr>
          <w:lang w:eastAsia="zh-CN"/>
        </w:rPr>
        <w:t xml:space="preserve">o to </w:t>
      </w:r>
      <w:r w:rsidR="00CB5859">
        <w:rPr>
          <w:lang w:eastAsia="zh-CN"/>
        </w:rPr>
        <w:t xml:space="preserve">the </w:t>
      </w:r>
      <w:r w:rsidR="00FE09CA">
        <w:rPr>
          <w:lang w:eastAsia="zh-CN"/>
        </w:rPr>
        <w:t xml:space="preserve">Profinet Settings page of </w:t>
      </w:r>
      <w:r w:rsidR="00CB5859">
        <w:rPr>
          <w:lang w:eastAsia="zh-CN"/>
        </w:rPr>
        <w:t xml:space="preserve">the </w:t>
      </w:r>
      <w:r w:rsidR="0054395B">
        <w:t>INSIGHTqc Controller</w:t>
      </w:r>
      <w:r w:rsidR="0054395B">
        <w:rPr>
          <w:lang w:eastAsia="zh-CN"/>
        </w:rPr>
        <w:t xml:space="preserve">, </w:t>
      </w:r>
      <w:r w:rsidR="008E324B">
        <w:rPr>
          <w:lang w:eastAsia="zh-CN"/>
        </w:rPr>
        <w:t>select Profin</w:t>
      </w:r>
      <w:r w:rsidR="00FE09CA">
        <w:rPr>
          <w:lang w:eastAsia="zh-CN"/>
        </w:rPr>
        <w:t>et and enable</w:t>
      </w:r>
      <w:r w:rsidR="00033B8D">
        <w:rPr>
          <w:lang w:eastAsia="zh-CN"/>
        </w:rPr>
        <w:t xml:space="preserve"> it (See Figure 2)</w:t>
      </w:r>
    </w:p>
    <w:p w:rsidR="00CB5859" w:rsidRPr="00FE09CA" w:rsidRDefault="00CB5859" w:rsidP="00CB5859">
      <w:pPr>
        <w:ind w:left="1080" w:firstLine="0"/>
        <w:rPr>
          <w:lang w:eastAsia="zh-CN"/>
        </w:rPr>
      </w:pPr>
    </w:p>
    <w:p w:rsidR="00FE09CA" w:rsidRDefault="002475FC" w:rsidP="00C432D0">
      <w:pPr>
        <w:spacing w:after="0"/>
        <w:ind w:left="10" w:right="0"/>
        <w:jc w:val="both"/>
        <w:rPr>
          <w:lang w:eastAsia="zh-CN"/>
        </w:rPr>
      </w:pPr>
      <w:r>
        <w:rPr>
          <w:noProof/>
        </w:rPr>
        <w:drawing>
          <wp:inline distT="0" distB="0" distL="0" distR="0">
            <wp:extent cx="6621780" cy="3726180"/>
            <wp:effectExtent l="0" t="0" r="7620" b="762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1780" cy="3726180"/>
                    </a:xfrm>
                    <a:prstGeom prst="rect">
                      <a:avLst/>
                    </a:prstGeom>
                    <a:noFill/>
                    <a:ln>
                      <a:noFill/>
                    </a:ln>
                  </pic:spPr>
                </pic:pic>
              </a:graphicData>
            </a:graphic>
          </wp:inline>
        </w:drawing>
      </w:r>
    </w:p>
    <w:p w:rsidR="00FE09CA" w:rsidRDefault="00FE09CA" w:rsidP="00FE09CA">
      <w:pPr>
        <w:jc w:val="center"/>
        <w:rPr>
          <w:lang w:eastAsia="zh-CN"/>
        </w:rPr>
      </w:pPr>
      <w:r w:rsidRPr="00C432D0">
        <w:rPr>
          <w:b/>
          <w:lang w:eastAsia="zh-CN"/>
        </w:rPr>
        <w:t>Figure</w:t>
      </w:r>
      <w:r w:rsidR="00C432D0" w:rsidRPr="00C432D0">
        <w:rPr>
          <w:b/>
          <w:lang w:eastAsia="zh-CN"/>
        </w:rPr>
        <w:t xml:space="preserve"> 2</w:t>
      </w:r>
      <w:r w:rsidR="000307BB">
        <w:rPr>
          <w:lang w:eastAsia="zh-CN"/>
        </w:rPr>
        <w:t>.</w:t>
      </w:r>
      <w:r>
        <w:rPr>
          <w:lang w:eastAsia="zh-CN"/>
        </w:rPr>
        <w:t xml:space="preserve"> Profinet Setting page on </w:t>
      </w:r>
      <w:r w:rsidR="0054395B">
        <w:t>INSIGHTqc Controller</w:t>
      </w:r>
    </w:p>
    <w:p w:rsidR="00C432D0" w:rsidRPr="000307BB" w:rsidRDefault="00C432D0" w:rsidP="00447201">
      <w:pPr>
        <w:spacing w:after="310"/>
        <w:ind w:left="1080" w:right="769" w:firstLine="0"/>
      </w:pPr>
      <w:r>
        <w:rPr>
          <w:b/>
          <w:lang w:eastAsia="zh-CN"/>
        </w:rPr>
        <w:br w:type="page"/>
      </w:r>
      <w:r w:rsidR="008E324B">
        <w:rPr>
          <w:lang w:eastAsia="zh-CN"/>
        </w:rPr>
        <w:lastRenderedPageBreak/>
        <w:t>When Profin</w:t>
      </w:r>
      <w:r w:rsidR="000307BB">
        <w:rPr>
          <w:lang w:eastAsia="zh-CN"/>
        </w:rPr>
        <w:t>et is</w:t>
      </w:r>
      <w:r w:rsidR="009368A8">
        <w:rPr>
          <w:lang w:eastAsia="zh-CN"/>
        </w:rPr>
        <w:t xml:space="preserve"> enabled, Fieldbus icon</w:t>
      </w:r>
      <w:r w:rsidR="00033B8D">
        <w:rPr>
          <w:lang w:eastAsia="zh-CN"/>
        </w:rPr>
        <w:t xml:space="preserve"> on </w:t>
      </w:r>
      <w:r w:rsidR="00CB5859">
        <w:rPr>
          <w:lang w:eastAsia="zh-CN"/>
        </w:rPr>
        <w:t xml:space="preserve">the </w:t>
      </w:r>
      <w:r w:rsidR="00033B8D">
        <w:rPr>
          <w:lang w:eastAsia="zh-CN"/>
        </w:rPr>
        <w:t>Main S</w:t>
      </w:r>
      <w:r w:rsidR="000307BB">
        <w:rPr>
          <w:lang w:eastAsia="zh-CN"/>
        </w:rPr>
        <w:t xml:space="preserve">creen of </w:t>
      </w:r>
      <w:r w:rsidR="000307BB">
        <w:t>INSIGHTqc Controller will turn Red. (See Figure 3)</w:t>
      </w:r>
    </w:p>
    <w:p w:rsidR="000307BB" w:rsidRDefault="002475FC" w:rsidP="000307BB">
      <w:pPr>
        <w:ind w:left="0" w:firstLine="0"/>
        <w:rPr>
          <w:lang w:eastAsia="zh-CN"/>
        </w:rPr>
      </w:pPr>
      <w:r>
        <w:rPr>
          <w:noProof/>
        </w:rPr>
        <w:drawing>
          <wp:inline distT="0" distB="0" distL="0" distR="0">
            <wp:extent cx="6888480" cy="3878580"/>
            <wp:effectExtent l="0" t="0" r="7620" b="762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8480" cy="3878580"/>
                    </a:xfrm>
                    <a:prstGeom prst="rect">
                      <a:avLst/>
                    </a:prstGeom>
                    <a:noFill/>
                    <a:ln>
                      <a:noFill/>
                    </a:ln>
                  </pic:spPr>
                </pic:pic>
              </a:graphicData>
            </a:graphic>
          </wp:inline>
        </w:drawing>
      </w:r>
    </w:p>
    <w:p w:rsidR="000307BB" w:rsidRDefault="000307BB" w:rsidP="000307BB">
      <w:pPr>
        <w:ind w:left="0" w:firstLine="0"/>
        <w:jc w:val="center"/>
        <w:rPr>
          <w:lang w:eastAsia="zh-CN"/>
        </w:rPr>
      </w:pPr>
    </w:p>
    <w:p w:rsidR="000307BB" w:rsidRDefault="000307BB" w:rsidP="000307BB">
      <w:pPr>
        <w:spacing w:after="310"/>
        <w:ind w:left="1065" w:right="769" w:firstLine="375"/>
        <w:jc w:val="center"/>
      </w:pPr>
      <w:r w:rsidRPr="000307BB">
        <w:rPr>
          <w:b/>
          <w:lang w:eastAsia="zh-CN"/>
        </w:rPr>
        <w:t>Figure 3.</w:t>
      </w:r>
      <w:r>
        <w:rPr>
          <w:lang w:eastAsia="zh-CN"/>
        </w:rPr>
        <w:t xml:space="preserve"> </w:t>
      </w:r>
      <w:r>
        <w:t>INSIGHTqc Controller Main Screen</w:t>
      </w:r>
    </w:p>
    <w:p w:rsidR="000307BB" w:rsidRPr="000307BB" w:rsidRDefault="000307BB" w:rsidP="000307BB">
      <w:pPr>
        <w:spacing w:after="310"/>
        <w:ind w:left="1065" w:right="769" w:firstLine="375"/>
        <w:jc w:val="center"/>
      </w:pPr>
      <w:r>
        <w:rPr>
          <w:b/>
          <w:lang w:eastAsia="zh-CN"/>
        </w:rPr>
        <w:br w:type="page"/>
      </w:r>
    </w:p>
    <w:p w:rsidR="00BE749A" w:rsidRDefault="00BE749A" w:rsidP="00BE749A">
      <w:pPr>
        <w:pStyle w:val="Heading1"/>
        <w:numPr>
          <w:ilvl w:val="0"/>
          <w:numId w:val="3"/>
        </w:numPr>
      </w:pPr>
      <w:r>
        <w:lastRenderedPageBreak/>
        <w:t>Set up Profinet Device Name and IP Address on InsightQC</w:t>
      </w:r>
    </w:p>
    <w:p w:rsidR="009A6C68" w:rsidRDefault="009A6C68" w:rsidP="009A6C68">
      <w:pPr>
        <w:pStyle w:val="Heading2"/>
        <w:numPr>
          <w:ilvl w:val="1"/>
          <w:numId w:val="3"/>
        </w:numPr>
      </w:pPr>
      <w:r>
        <w:t>Setup IP Address</w:t>
      </w:r>
    </w:p>
    <w:p w:rsidR="00C432D0" w:rsidRDefault="00C432D0" w:rsidP="00447201">
      <w:pPr>
        <w:ind w:left="780" w:firstLine="0"/>
        <w:rPr>
          <w:lang w:eastAsia="zh-CN"/>
        </w:rPr>
      </w:pPr>
      <w:r>
        <w:rPr>
          <w:lang w:eastAsia="zh-CN"/>
        </w:rPr>
        <w:t xml:space="preserve">Start Step7, go to </w:t>
      </w:r>
      <w:r w:rsidR="00033B8D">
        <w:rPr>
          <w:lang w:eastAsia="zh-CN"/>
        </w:rPr>
        <w:t>“</w:t>
      </w:r>
      <w:r>
        <w:rPr>
          <w:lang w:eastAsia="zh-CN"/>
        </w:rPr>
        <w:t>Online &amp; Diagnostics</w:t>
      </w:r>
      <w:r w:rsidR="00033B8D">
        <w:rPr>
          <w:lang w:eastAsia="zh-CN"/>
        </w:rPr>
        <w:t>”</w:t>
      </w:r>
      <w:r>
        <w:rPr>
          <w:lang w:eastAsia="zh-CN"/>
        </w:rPr>
        <w:t xml:space="preserve"> and </w:t>
      </w:r>
      <w:r w:rsidR="00033B8D">
        <w:rPr>
          <w:lang w:eastAsia="zh-CN"/>
        </w:rPr>
        <w:t>“</w:t>
      </w:r>
      <w:r w:rsidR="00CB5859">
        <w:rPr>
          <w:lang w:eastAsia="zh-CN"/>
        </w:rPr>
        <w:t>Accessible</w:t>
      </w:r>
      <w:r>
        <w:rPr>
          <w:lang w:eastAsia="zh-CN"/>
        </w:rPr>
        <w:t xml:space="preserve"> device</w:t>
      </w:r>
      <w:r w:rsidR="00033B8D">
        <w:rPr>
          <w:lang w:eastAsia="zh-CN"/>
        </w:rPr>
        <w:t>s”</w:t>
      </w:r>
      <w:r>
        <w:rPr>
          <w:lang w:eastAsia="zh-CN"/>
        </w:rPr>
        <w:t xml:space="preserve"> </w:t>
      </w:r>
      <w:r w:rsidR="009368A8">
        <w:rPr>
          <w:lang w:eastAsia="zh-CN"/>
        </w:rPr>
        <w:t xml:space="preserve">then press </w:t>
      </w:r>
      <w:r w:rsidR="00033B8D">
        <w:rPr>
          <w:lang w:eastAsia="zh-CN"/>
        </w:rPr>
        <w:t>“</w:t>
      </w:r>
      <w:r>
        <w:rPr>
          <w:lang w:eastAsia="zh-CN"/>
        </w:rPr>
        <w:t>Start search</w:t>
      </w:r>
      <w:r w:rsidR="00033B8D">
        <w:rPr>
          <w:lang w:eastAsia="zh-CN"/>
        </w:rPr>
        <w:t>” button.</w:t>
      </w:r>
    </w:p>
    <w:p w:rsidR="00C432D0" w:rsidRDefault="00C432D0" w:rsidP="00447201">
      <w:pPr>
        <w:ind w:left="780" w:firstLine="0"/>
        <w:rPr>
          <w:lang w:eastAsia="zh-CN"/>
        </w:rPr>
      </w:pPr>
      <w:r>
        <w:rPr>
          <w:lang w:eastAsia="zh-CN"/>
        </w:rPr>
        <w:t xml:space="preserve">Click on the device with </w:t>
      </w:r>
      <w:r w:rsidR="009038C7">
        <w:t>INSIGHTqc</w:t>
      </w:r>
      <w:r>
        <w:rPr>
          <w:lang w:eastAsia="zh-CN"/>
        </w:rPr>
        <w:t xml:space="preserve"> M</w:t>
      </w:r>
      <w:r w:rsidR="00033B8D">
        <w:rPr>
          <w:lang w:eastAsia="zh-CN"/>
        </w:rPr>
        <w:t>AC address and Click “</w:t>
      </w:r>
      <w:r w:rsidR="000307BB">
        <w:rPr>
          <w:lang w:eastAsia="zh-CN"/>
        </w:rPr>
        <w:t>Show</w:t>
      </w:r>
      <w:r w:rsidR="00033B8D">
        <w:rPr>
          <w:lang w:eastAsia="zh-CN"/>
        </w:rPr>
        <w:t>” button</w:t>
      </w:r>
      <w:r w:rsidR="000307BB">
        <w:rPr>
          <w:lang w:eastAsia="zh-CN"/>
        </w:rPr>
        <w:t xml:space="preserve"> (See Figure 4</w:t>
      </w:r>
      <w:r>
        <w:rPr>
          <w:lang w:eastAsia="zh-CN"/>
        </w:rPr>
        <w:t>)</w:t>
      </w:r>
    </w:p>
    <w:p w:rsidR="00C432D0" w:rsidRPr="00C432D0" w:rsidRDefault="00C432D0" w:rsidP="00C432D0">
      <w:pPr>
        <w:rPr>
          <w:lang w:eastAsia="zh-CN"/>
        </w:rPr>
      </w:pPr>
    </w:p>
    <w:p w:rsidR="009A6C68" w:rsidRDefault="002475FC" w:rsidP="00C432D0">
      <w:pPr>
        <w:pStyle w:val="Heading2"/>
        <w:spacing w:after="0"/>
        <w:ind w:left="10"/>
      </w:pPr>
      <w:r>
        <w:rPr>
          <w:noProof/>
          <w:lang w:eastAsia="en-US"/>
        </w:rPr>
        <w:drawing>
          <wp:inline distT="0" distB="0" distL="0" distR="0">
            <wp:extent cx="6621780" cy="3726180"/>
            <wp:effectExtent l="0" t="0" r="7620" b="762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1780" cy="3726180"/>
                    </a:xfrm>
                    <a:prstGeom prst="rect">
                      <a:avLst/>
                    </a:prstGeom>
                    <a:noFill/>
                    <a:ln>
                      <a:noFill/>
                    </a:ln>
                  </pic:spPr>
                </pic:pic>
              </a:graphicData>
            </a:graphic>
          </wp:inline>
        </w:drawing>
      </w:r>
    </w:p>
    <w:p w:rsidR="000307BB" w:rsidRDefault="000307BB" w:rsidP="000307BB">
      <w:pPr>
        <w:jc w:val="center"/>
        <w:rPr>
          <w:lang w:eastAsia="zh-CN"/>
        </w:rPr>
      </w:pPr>
    </w:p>
    <w:p w:rsidR="000307BB" w:rsidRPr="000307BB" w:rsidRDefault="000307BB" w:rsidP="000307BB">
      <w:pPr>
        <w:jc w:val="center"/>
        <w:rPr>
          <w:lang w:eastAsia="zh-CN"/>
        </w:rPr>
      </w:pPr>
      <w:r w:rsidRPr="000307BB">
        <w:rPr>
          <w:b/>
          <w:lang w:eastAsia="zh-CN"/>
        </w:rPr>
        <w:t>Figure 4.</w:t>
      </w:r>
      <w:r>
        <w:rPr>
          <w:lang w:eastAsia="zh-CN"/>
        </w:rPr>
        <w:t xml:space="preserve"> Accessible devices</w:t>
      </w:r>
    </w:p>
    <w:p w:rsidR="00CB5859" w:rsidRDefault="00C432D0" w:rsidP="00447201">
      <w:pPr>
        <w:ind w:left="780" w:firstLine="0"/>
        <w:rPr>
          <w:lang w:eastAsia="zh-CN"/>
        </w:rPr>
      </w:pPr>
      <w:r>
        <w:rPr>
          <w:lang w:eastAsia="zh-CN"/>
        </w:rPr>
        <w:br w:type="page"/>
      </w:r>
      <w:r w:rsidR="00CB5859">
        <w:rPr>
          <w:lang w:eastAsia="zh-CN"/>
        </w:rPr>
        <w:lastRenderedPageBreak/>
        <w:t xml:space="preserve">The screen </w:t>
      </w:r>
      <w:r w:rsidR="001D60CF">
        <w:rPr>
          <w:lang w:eastAsia="zh-CN"/>
        </w:rPr>
        <w:t>in Figure 5 can now be generated</w:t>
      </w:r>
      <w:r w:rsidR="00CB5859">
        <w:rPr>
          <w:lang w:eastAsia="zh-CN"/>
        </w:rPr>
        <w:t xml:space="preserve"> after pressing </w:t>
      </w:r>
      <w:r w:rsidR="00512EA5">
        <w:rPr>
          <w:lang w:eastAsia="zh-CN"/>
        </w:rPr>
        <w:t>“</w:t>
      </w:r>
      <w:r w:rsidR="00CB5859">
        <w:rPr>
          <w:lang w:eastAsia="zh-CN"/>
        </w:rPr>
        <w:t>Show</w:t>
      </w:r>
      <w:r w:rsidR="00512EA5">
        <w:rPr>
          <w:lang w:eastAsia="zh-CN"/>
        </w:rPr>
        <w:t>”</w:t>
      </w:r>
      <w:r w:rsidR="001D60CF">
        <w:rPr>
          <w:lang w:eastAsia="zh-CN"/>
        </w:rPr>
        <w:t xml:space="preserve"> </w:t>
      </w:r>
      <w:r w:rsidR="00512EA5">
        <w:rPr>
          <w:lang w:eastAsia="zh-CN"/>
        </w:rPr>
        <w:t>.</w:t>
      </w:r>
    </w:p>
    <w:p w:rsidR="00C432D0" w:rsidRDefault="00CB5859" w:rsidP="00447201">
      <w:pPr>
        <w:ind w:left="780" w:firstLine="0"/>
        <w:rPr>
          <w:lang w:eastAsia="zh-CN"/>
        </w:rPr>
      </w:pPr>
      <w:r>
        <w:rPr>
          <w:lang w:eastAsia="zh-CN"/>
        </w:rPr>
        <w:t>Look u</w:t>
      </w:r>
      <w:r w:rsidR="00C432D0">
        <w:rPr>
          <w:lang w:eastAsia="zh-CN"/>
        </w:rPr>
        <w:t xml:space="preserve">nder </w:t>
      </w:r>
      <w:r w:rsidR="00033B8D">
        <w:rPr>
          <w:lang w:eastAsia="zh-CN"/>
        </w:rPr>
        <w:t>“</w:t>
      </w:r>
      <w:r w:rsidR="00C432D0">
        <w:rPr>
          <w:lang w:eastAsia="zh-CN"/>
        </w:rPr>
        <w:t>Online access</w:t>
      </w:r>
      <w:r w:rsidR="00033B8D">
        <w:rPr>
          <w:lang w:eastAsia="zh-CN"/>
        </w:rPr>
        <w:t>” menu</w:t>
      </w:r>
      <w:r w:rsidR="00C432D0">
        <w:rPr>
          <w:lang w:eastAsia="zh-CN"/>
        </w:rPr>
        <w:t xml:space="preserve"> to find the </w:t>
      </w:r>
      <w:r>
        <w:rPr>
          <w:lang w:eastAsia="zh-CN"/>
        </w:rPr>
        <w:t>network controller of the PC</w:t>
      </w:r>
      <w:r w:rsidR="006B0334">
        <w:rPr>
          <w:lang w:eastAsia="zh-CN"/>
        </w:rPr>
        <w:t xml:space="preserve"> in Project tree on left side</w:t>
      </w:r>
      <w:r w:rsidR="00C432D0">
        <w:rPr>
          <w:lang w:eastAsia="zh-CN"/>
        </w:rPr>
        <w:t>.</w:t>
      </w:r>
    </w:p>
    <w:p w:rsidR="009A6C68" w:rsidRDefault="00C432D0" w:rsidP="00447201">
      <w:pPr>
        <w:ind w:left="780" w:firstLine="0"/>
        <w:rPr>
          <w:lang w:eastAsia="zh-CN"/>
        </w:rPr>
      </w:pPr>
      <w:r>
        <w:rPr>
          <w:lang w:eastAsia="zh-CN"/>
        </w:rPr>
        <w:t>Under the network</w:t>
      </w:r>
      <w:r w:rsidR="00C15500">
        <w:rPr>
          <w:lang w:eastAsia="zh-CN"/>
        </w:rPr>
        <w:t>,</w:t>
      </w:r>
      <w:r>
        <w:rPr>
          <w:lang w:eastAsia="zh-CN"/>
        </w:rPr>
        <w:t xml:space="preserve"> </w:t>
      </w:r>
      <w:r w:rsidR="006B0334">
        <w:rPr>
          <w:lang w:eastAsia="zh-CN"/>
        </w:rPr>
        <w:t xml:space="preserve">click </w:t>
      </w:r>
      <w:r w:rsidR="00C15500">
        <w:rPr>
          <w:lang w:eastAsia="zh-CN"/>
        </w:rPr>
        <w:t>“</w:t>
      </w:r>
      <w:r w:rsidR="006B0334">
        <w:rPr>
          <w:lang w:eastAsia="zh-CN"/>
        </w:rPr>
        <w:t>Online &amp; diagnostics</w:t>
      </w:r>
      <w:r w:rsidR="00C15500">
        <w:rPr>
          <w:lang w:eastAsia="zh-CN"/>
        </w:rPr>
        <w:t>”</w:t>
      </w:r>
      <w:r w:rsidR="006B0334">
        <w:rPr>
          <w:lang w:eastAsia="zh-CN"/>
        </w:rPr>
        <w:t xml:space="preserve"> of </w:t>
      </w:r>
      <w:r w:rsidR="00C15500">
        <w:rPr>
          <w:lang w:eastAsia="zh-CN"/>
        </w:rPr>
        <w:t xml:space="preserve">INSIGHTqc device, then “Online &amp; diagnostics” page for </w:t>
      </w:r>
      <w:r w:rsidR="006B0334">
        <w:rPr>
          <w:lang w:eastAsia="zh-CN"/>
        </w:rPr>
        <w:t>th</w:t>
      </w:r>
      <w:r w:rsidR="00E35507">
        <w:rPr>
          <w:lang w:eastAsia="zh-CN"/>
        </w:rPr>
        <w:t>is device is shown on right</w:t>
      </w:r>
      <w:r w:rsidR="006B0334">
        <w:rPr>
          <w:lang w:eastAsia="zh-CN"/>
        </w:rPr>
        <w:t>.</w:t>
      </w:r>
    </w:p>
    <w:p w:rsidR="006B0334" w:rsidRDefault="00C15500" w:rsidP="00447201">
      <w:pPr>
        <w:ind w:left="780" w:firstLine="0"/>
        <w:rPr>
          <w:lang w:eastAsia="zh-CN"/>
        </w:rPr>
      </w:pPr>
      <w:r>
        <w:rPr>
          <w:lang w:eastAsia="zh-CN"/>
        </w:rPr>
        <w:t>Select</w:t>
      </w:r>
      <w:r w:rsidR="006B0334">
        <w:rPr>
          <w:lang w:eastAsia="zh-CN"/>
        </w:rPr>
        <w:t xml:space="preserve"> </w:t>
      </w:r>
      <w:r>
        <w:rPr>
          <w:lang w:eastAsia="zh-CN"/>
        </w:rPr>
        <w:t>“</w:t>
      </w:r>
      <w:r w:rsidR="006B0334">
        <w:rPr>
          <w:lang w:eastAsia="zh-CN"/>
        </w:rPr>
        <w:t>Assign IP address</w:t>
      </w:r>
      <w:r>
        <w:rPr>
          <w:lang w:eastAsia="zh-CN"/>
        </w:rPr>
        <w:t>”</w:t>
      </w:r>
      <w:r w:rsidR="006B0334">
        <w:rPr>
          <w:lang w:eastAsia="zh-CN"/>
        </w:rPr>
        <w:t xml:space="preserve"> under Functions menu to change and</w:t>
      </w:r>
      <w:r w:rsidR="000307BB">
        <w:rPr>
          <w:lang w:eastAsia="zh-CN"/>
        </w:rPr>
        <w:t xml:space="preserve"> assign IP address (see Figure 5</w:t>
      </w:r>
      <w:r w:rsidR="006B0334">
        <w:rPr>
          <w:lang w:eastAsia="zh-CN"/>
        </w:rPr>
        <w:t>)</w:t>
      </w:r>
    </w:p>
    <w:p w:rsidR="00C432D0" w:rsidRDefault="002475FC" w:rsidP="00C432D0">
      <w:pPr>
        <w:ind w:left="0" w:firstLine="0"/>
        <w:rPr>
          <w:lang w:eastAsia="zh-CN"/>
        </w:rPr>
      </w:pPr>
      <w:r>
        <w:rPr>
          <w:noProof/>
        </w:rPr>
        <w:drawing>
          <wp:inline distT="0" distB="0" distL="0" distR="0">
            <wp:extent cx="6888480" cy="3870960"/>
            <wp:effectExtent l="0" t="0" r="762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6B0334" w:rsidRDefault="000307BB" w:rsidP="006B0334">
      <w:pPr>
        <w:ind w:left="0" w:firstLine="0"/>
        <w:jc w:val="center"/>
        <w:rPr>
          <w:lang w:eastAsia="zh-CN"/>
        </w:rPr>
      </w:pPr>
      <w:r>
        <w:rPr>
          <w:b/>
          <w:lang w:eastAsia="zh-CN"/>
        </w:rPr>
        <w:t>Figure 5</w:t>
      </w:r>
      <w:r w:rsidR="006B0334">
        <w:rPr>
          <w:lang w:eastAsia="zh-CN"/>
        </w:rPr>
        <w:t xml:space="preserve"> </w:t>
      </w:r>
      <w:r w:rsidR="009038C7">
        <w:t>INSIGHTqc</w:t>
      </w:r>
      <w:r w:rsidR="006B0334">
        <w:rPr>
          <w:lang w:eastAsia="zh-CN"/>
        </w:rPr>
        <w:t xml:space="preserve"> IP Address Assign Page </w:t>
      </w:r>
    </w:p>
    <w:p w:rsidR="006B0334" w:rsidRDefault="002136B0" w:rsidP="002136B0">
      <w:pPr>
        <w:pStyle w:val="Heading2"/>
        <w:numPr>
          <w:ilvl w:val="1"/>
          <w:numId w:val="3"/>
        </w:numPr>
      </w:pPr>
      <w:r>
        <w:br w:type="page"/>
      </w:r>
      <w:r>
        <w:lastRenderedPageBreak/>
        <w:t xml:space="preserve">Set up Profinet Device Name </w:t>
      </w:r>
    </w:p>
    <w:p w:rsidR="002136B0" w:rsidRPr="002136B0" w:rsidRDefault="002136B0" w:rsidP="002136B0">
      <w:pPr>
        <w:rPr>
          <w:lang w:eastAsia="zh-CN"/>
        </w:rPr>
      </w:pPr>
      <w:r>
        <w:rPr>
          <w:lang w:eastAsia="zh-CN"/>
        </w:rPr>
        <w:t xml:space="preserve">Click </w:t>
      </w:r>
      <w:r w:rsidR="00C15500">
        <w:rPr>
          <w:lang w:eastAsia="zh-CN"/>
        </w:rPr>
        <w:t>“</w:t>
      </w:r>
      <w:r>
        <w:rPr>
          <w:lang w:eastAsia="zh-CN"/>
        </w:rPr>
        <w:t>Assign name</w:t>
      </w:r>
      <w:r w:rsidR="00C15500">
        <w:rPr>
          <w:lang w:eastAsia="zh-CN"/>
        </w:rPr>
        <w:t>”</w:t>
      </w:r>
      <w:r>
        <w:rPr>
          <w:lang w:eastAsia="zh-CN"/>
        </w:rPr>
        <w:t xml:space="preserve"> under Functions menu to change PROFINET device nam</w:t>
      </w:r>
      <w:r w:rsidR="000307BB">
        <w:rPr>
          <w:lang w:eastAsia="zh-CN"/>
        </w:rPr>
        <w:t>e and Assign name. (See Figure 6</w:t>
      </w:r>
      <w:r>
        <w:rPr>
          <w:lang w:eastAsia="zh-CN"/>
        </w:rPr>
        <w:t>)</w:t>
      </w:r>
    </w:p>
    <w:p w:rsidR="002136B0" w:rsidRPr="002136B0" w:rsidRDefault="002475FC" w:rsidP="002136B0">
      <w:pPr>
        <w:ind w:left="0" w:firstLine="0"/>
        <w:rPr>
          <w:lang w:eastAsia="zh-CN"/>
        </w:rPr>
      </w:pPr>
      <w:r>
        <w:rPr>
          <w:noProof/>
        </w:rPr>
        <w:drawing>
          <wp:inline distT="0" distB="0" distL="0" distR="0">
            <wp:extent cx="6888480" cy="3870960"/>
            <wp:effectExtent l="0" t="0" r="762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2136B0" w:rsidRDefault="000307BB" w:rsidP="002136B0">
      <w:pPr>
        <w:ind w:left="0" w:firstLine="0"/>
        <w:jc w:val="center"/>
        <w:rPr>
          <w:b/>
          <w:lang w:eastAsia="zh-CN"/>
        </w:rPr>
      </w:pPr>
      <w:r>
        <w:rPr>
          <w:b/>
          <w:lang w:eastAsia="zh-CN"/>
        </w:rPr>
        <w:t>Figure 6.</w:t>
      </w:r>
      <w:r w:rsidR="002136B0">
        <w:rPr>
          <w:b/>
          <w:lang w:eastAsia="zh-CN"/>
        </w:rPr>
        <w:t xml:space="preserve"> </w:t>
      </w:r>
      <w:r w:rsidR="009038C7" w:rsidRPr="009038C7">
        <w:t>INSIGHTqc</w:t>
      </w:r>
      <w:r w:rsidR="002136B0" w:rsidRPr="009038C7">
        <w:rPr>
          <w:lang w:eastAsia="zh-CN"/>
        </w:rPr>
        <w:t xml:space="preserve"> Assign name page</w:t>
      </w:r>
    </w:p>
    <w:p w:rsidR="002136B0" w:rsidRPr="002136B0" w:rsidRDefault="002136B0" w:rsidP="002136B0">
      <w:pPr>
        <w:ind w:left="0" w:firstLine="0"/>
        <w:jc w:val="center"/>
        <w:rPr>
          <w:b/>
          <w:lang w:eastAsia="zh-CN"/>
        </w:rPr>
      </w:pPr>
      <w:r>
        <w:rPr>
          <w:b/>
          <w:lang w:eastAsia="zh-CN"/>
        </w:rPr>
        <w:br w:type="page"/>
      </w:r>
    </w:p>
    <w:p w:rsidR="00BE749A" w:rsidRDefault="00BE749A" w:rsidP="00BE749A">
      <w:pPr>
        <w:pStyle w:val="Heading1"/>
        <w:numPr>
          <w:ilvl w:val="0"/>
          <w:numId w:val="3"/>
        </w:numPr>
      </w:pPr>
      <w:r>
        <w:lastRenderedPageBreak/>
        <w:t>Set up Profinet Device Name and IP Address on ST-1200 PLC</w:t>
      </w:r>
    </w:p>
    <w:p w:rsidR="002136B0" w:rsidRPr="002136B0" w:rsidRDefault="00E35507" w:rsidP="002136B0">
      <w:pPr>
        <w:rPr>
          <w:lang w:eastAsia="zh-CN"/>
        </w:rPr>
      </w:pPr>
      <w:r>
        <w:rPr>
          <w:lang w:eastAsia="zh-CN"/>
        </w:rPr>
        <w:t>Repeat the same procedure for the ST-1200 PLC. The ST-1200 should have a designator plc_1 and will also be located under the network controller for the PC. Use the Online &amp; diagnostics screen in the same way to</w:t>
      </w:r>
      <w:r w:rsidR="00C15500">
        <w:rPr>
          <w:lang w:eastAsia="zh-CN"/>
        </w:rPr>
        <w:t xml:space="preserve"> “</w:t>
      </w:r>
      <w:r w:rsidR="002136B0">
        <w:rPr>
          <w:lang w:eastAsia="zh-CN"/>
        </w:rPr>
        <w:t xml:space="preserve">Assign IP </w:t>
      </w:r>
      <w:r w:rsidR="00C15500">
        <w:rPr>
          <w:lang w:eastAsia="zh-CN"/>
        </w:rPr>
        <w:t>address” an</w:t>
      </w:r>
      <w:r w:rsidR="002136B0">
        <w:rPr>
          <w:lang w:eastAsia="zh-CN"/>
        </w:rPr>
        <w:t xml:space="preserve">d </w:t>
      </w:r>
      <w:r w:rsidR="00C15500">
        <w:rPr>
          <w:lang w:eastAsia="zh-CN"/>
        </w:rPr>
        <w:t>“</w:t>
      </w:r>
      <w:r w:rsidR="002136B0">
        <w:rPr>
          <w:lang w:eastAsia="zh-CN"/>
        </w:rPr>
        <w:t>Assign name</w:t>
      </w:r>
      <w:r>
        <w:rPr>
          <w:lang w:eastAsia="zh-CN"/>
        </w:rPr>
        <w:t xml:space="preserve">” </w:t>
      </w:r>
      <w:r w:rsidR="000307BB">
        <w:rPr>
          <w:lang w:eastAsia="zh-CN"/>
        </w:rPr>
        <w:t>(See Figure 7 and Figure 8</w:t>
      </w:r>
      <w:r w:rsidR="002136B0">
        <w:rPr>
          <w:lang w:eastAsia="zh-CN"/>
        </w:rPr>
        <w:t>)</w:t>
      </w:r>
    </w:p>
    <w:p w:rsidR="002136B0" w:rsidRPr="002136B0" w:rsidRDefault="002136B0" w:rsidP="002136B0">
      <w:pPr>
        <w:rPr>
          <w:lang w:eastAsia="zh-CN"/>
        </w:rPr>
      </w:pPr>
    </w:p>
    <w:p w:rsidR="006B0334" w:rsidRDefault="002475FC" w:rsidP="006B0334">
      <w:pPr>
        <w:spacing w:after="0"/>
        <w:ind w:left="10" w:right="0"/>
        <w:rPr>
          <w:lang w:eastAsia="zh-CN"/>
        </w:rPr>
      </w:pPr>
      <w:r>
        <w:rPr>
          <w:noProof/>
        </w:rPr>
        <w:drawing>
          <wp:inline distT="0" distB="0" distL="0" distR="0">
            <wp:extent cx="6888480" cy="387096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2136B0">
      <w:pPr>
        <w:spacing w:after="0"/>
        <w:ind w:left="10" w:right="0"/>
        <w:jc w:val="center"/>
        <w:rPr>
          <w:b/>
          <w:lang w:eastAsia="zh-CN"/>
        </w:rPr>
      </w:pPr>
    </w:p>
    <w:p w:rsidR="002136B0" w:rsidRDefault="000307BB" w:rsidP="002136B0">
      <w:pPr>
        <w:spacing w:after="0"/>
        <w:ind w:left="10" w:right="0"/>
        <w:jc w:val="center"/>
        <w:rPr>
          <w:lang w:eastAsia="zh-CN"/>
        </w:rPr>
      </w:pPr>
      <w:r>
        <w:rPr>
          <w:b/>
          <w:lang w:eastAsia="zh-CN"/>
        </w:rPr>
        <w:t>Figure 7.</w:t>
      </w:r>
      <w:r w:rsidR="002136B0">
        <w:rPr>
          <w:lang w:eastAsia="zh-CN"/>
        </w:rPr>
        <w:t xml:space="preserve"> PLC Assign IP address page</w:t>
      </w:r>
    </w:p>
    <w:p w:rsidR="002136B0" w:rsidRDefault="002136B0" w:rsidP="002136B0">
      <w:pPr>
        <w:spacing w:after="0"/>
        <w:ind w:left="10" w:right="0"/>
        <w:jc w:val="center"/>
        <w:rPr>
          <w:lang w:eastAsia="zh-CN"/>
        </w:rPr>
      </w:pPr>
      <w:r>
        <w:rPr>
          <w:lang w:eastAsia="zh-CN"/>
        </w:rPr>
        <w:br w:type="page"/>
      </w:r>
      <w:r w:rsidR="002475FC">
        <w:rPr>
          <w:noProof/>
        </w:rPr>
        <w:lastRenderedPageBreak/>
        <w:drawing>
          <wp:inline distT="0" distB="0" distL="0" distR="0">
            <wp:extent cx="6888480" cy="387096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2136B0">
      <w:pPr>
        <w:spacing w:after="0"/>
        <w:ind w:left="10" w:right="0"/>
        <w:jc w:val="center"/>
        <w:rPr>
          <w:b/>
          <w:lang w:eastAsia="zh-CN"/>
        </w:rPr>
      </w:pPr>
    </w:p>
    <w:p w:rsidR="00226D02" w:rsidRDefault="000307BB" w:rsidP="002136B0">
      <w:pPr>
        <w:spacing w:after="0"/>
        <w:ind w:left="10" w:right="0"/>
        <w:jc w:val="center"/>
        <w:rPr>
          <w:lang w:eastAsia="zh-CN"/>
        </w:rPr>
      </w:pPr>
      <w:r>
        <w:rPr>
          <w:b/>
          <w:lang w:eastAsia="zh-CN"/>
        </w:rPr>
        <w:t xml:space="preserve">Figure 8. </w:t>
      </w:r>
      <w:r w:rsidR="00226D02">
        <w:rPr>
          <w:lang w:eastAsia="zh-CN"/>
        </w:rPr>
        <w:t xml:space="preserve"> PLC Assign name page</w:t>
      </w:r>
    </w:p>
    <w:p w:rsidR="00226D02" w:rsidRPr="006B0334" w:rsidRDefault="00226D02" w:rsidP="002136B0">
      <w:pPr>
        <w:spacing w:after="0"/>
        <w:ind w:left="10" w:right="0"/>
        <w:jc w:val="center"/>
        <w:rPr>
          <w:lang w:eastAsia="zh-CN"/>
        </w:rPr>
      </w:pPr>
      <w:r>
        <w:rPr>
          <w:b/>
          <w:lang w:eastAsia="zh-CN"/>
        </w:rPr>
        <w:br w:type="page"/>
      </w:r>
    </w:p>
    <w:p w:rsidR="00BE749A" w:rsidRDefault="00BE749A" w:rsidP="00BE749A">
      <w:pPr>
        <w:pStyle w:val="Heading1"/>
        <w:numPr>
          <w:ilvl w:val="0"/>
          <w:numId w:val="3"/>
        </w:numPr>
      </w:pPr>
      <w:r>
        <w:lastRenderedPageBreak/>
        <w:t>Place, Configure and Connect InsightQC and ST-1200 in Network</w:t>
      </w:r>
    </w:p>
    <w:p w:rsidR="000C1C94" w:rsidRPr="000C1C94" w:rsidRDefault="000C1C94" w:rsidP="000C1C94">
      <w:pPr>
        <w:pStyle w:val="Heading2"/>
      </w:pPr>
      <w:r>
        <w:t>6.1 Create Project</w:t>
      </w:r>
    </w:p>
    <w:p w:rsidR="00226D02" w:rsidRDefault="00E35507" w:rsidP="00447201">
      <w:pPr>
        <w:ind w:left="1080" w:firstLine="0"/>
        <w:rPr>
          <w:lang w:eastAsia="zh-CN"/>
        </w:rPr>
      </w:pPr>
      <w:r>
        <w:rPr>
          <w:lang w:eastAsia="zh-CN"/>
        </w:rPr>
        <w:t>At the lower left of the screen in Figure 8 – press the Portal View.</w:t>
      </w:r>
    </w:p>
    <w:p w:rsidR="00E35507" w:rsidRDefault="00D902E8" w:rsidP="00447201">
      <w:pPr>
        <w:ind w:left="1080" w:firstLine="0"/>
        <w:rPr>
          <w:lang w:eastAsia="zh-CN"/>
        </w:rPr>
      </w:pPr>
      <w:r>
        <w:rPr>
          <w:lang w:eastAsia="zh-CN"/>
        </w:rPr>
        <w:t>The screen for the new project page in Step 7 should appear (See Figure 9)</w:t>
      </w:r>
    </w:p>
    <w:p w:rsidR="00D902E8" w:rsidRDefault="00D902E8" w:rsidP="00447201">
      <w:pPr>
        <w:ind w:left="1080" w:firstLine="0"/>
        <w:rPr>
          <w:lang w:eastAsia="zh-CN"/>
        </w:rPr>
      </w:pPr>
      <w:r>
        <w:rPr>
          <w:lang w:eastAsia="zh-CN"/>
        </w:rPr>
        <w:t>Press Start the Create New Project</w:t>
      </w:r>
    </w:p>
    <w:p w:rsidR="00226D02" w:rsidRDefault="002475FC" w:rsidP="00226D02">
      <w:pPr>
        <w:ind w:left="0" w:firstLine="0"/>
        <w:jc w:val="center"/>
        <w:rPr>
          <w:lang w:eastAsia="zh-CN"/>
        </w:rPr>
      </w:pPr>
      <w:r>
        <w:rPr>
          <w:noProof/>
        </w:rPr>
        <w:drawing>
          <wp:inline distT="0" distB="0" distL="0" distR="0">
            <wp:extent cx="6888480" cy="387096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226D02">
      <w:pPr>
        <w:jc w:val="center"/>
        <w:rPr>
          <w:b/>
          <w:lang w:eastAsia="zh-CN"/>
        </w:rPr>
      </w:pPr>
    </w:p>
    <w:p w:rsidR="00226D02" w:rsidRDefault="000307BB" w:rsidP="00226D02">
      <w:pPr>
        <w:jc w:val="center"/>
        <w:rPr>
          <w:lang w:eastAsia="zh-CN"/>
        </w:rPr>
      </w:pPr>
      <w:r>
        <w:rPr>
          <w:b/>
          <w:lang w:eastAsia="zh-CN"/>
        </w:rPr>
        <w:t>Figure 9.</w:t>
      </w:r>
      <w:r w:rsidR="00226D02">
        <w:rPr>
          <w:lang w:eastAsia="zh-CN"/>
        </w:rPr>
        <w:t xml:space="preserve"> Create New Project</w:t>
      </w:r>
    </w:p>
    <w:p w:rsidR="00226D02" w:rsidRPr="00226D02" w:rsidRDefault="00226D02" w:rsidP="00447201">
      <w:pPr>
        <w:spacing w:after="0"/>
        <w:ind w:left="1080" w:firstLine="0"/>
        <w:rPr>
          <w:lang w:eastAsia="zh-CN"/>
        </w:rPr>
      </w:pPr>
      <w:r>
        <w:rPr>
          <w:b/>
          <w:lang w:eastAsia="zh-CN"/>
        </w:rPr>
        <w:br w:type="page"/>
      </w:r>
      <w:r>
        <w:rPr>
          <w:lang w:eastAsia="zh-CN"/>
        </w:rPr>
        <w:lastRenderedPageBreak/>
        <w:t>Go</w:t>
      </w:r>
      <w:r w:rsidR="00C15500">
        <w:rPr>
          <w:lang w:eastAsia="zh-CN"/>
        </w:rPr>
        <w:t xml:space="preserve"> </w:t>
      </w:r>
      <w:r>
        <w:rPr>
          <w:lang w:eastAsia="zh-CN"/>
        </w:rPr>
        <w:t xml:space="preserve">to </w:t>
      </w:r>
      <w:r w:rsidR="00C15500">
        <w:rPr>
          <w:lang w:eastAsia="zh-CN"/>
        </w:rPr>
        <w:t>“</w:t>
      </w:r>
      <w:r>
        <w:rPr>
          <w:lang w:eastAsia="zh-CN"/>
        </w:rPr>
        <w:t>C</w:t>
      </w:r>
      <w:r w:rsidR="009038C7">
        <w:rPr>
          <w:lang w:eastAsia="zh-CN"/>
        </w:rPr>
        <w:t>onfigure a device</w:t>
      </w:r>
      <w:r w:rsidR="00C15500">
        <w:rPr>
          <w:lang w:eastAsia="zh-CN"/>
        </w:rPr>
        <w:t>”</w:t>
      </w:r>
      <w:r w:rsidR="009038C7">
        <w:rPr>
          <w:lang w:eastAsia="zh-CN"/>
        </w:rPr>
        <w:t xml:space="preserve"> in </w:t>
      </w:r>
      <w:r w:rsidR="000307BB">
        <w:rPr>
          <w:lang w:eastAsia="zh-CN"/>
        </w:rPr>
        <w:t>Start menu. (See Figure 10</w:t>
      </w:r>
      <w:r>
        <w:rPr>
          <w:lang w:eastAsia="zh-CN"/>
        </w:rPr>
        <w:t>)</w:t>
      </w:r>
    </w:p>
    <w:p w:rsidR="00226D02" w:rsidRDefault="002475FC" w:rsidP="00226D02">
      <w:pPr>
        <w:spacing w:after="0"/>
        <w:ind w:left="10" w:right="0"/>
        <w:rPr>
          <w:lang w:eastAsia="zh-CN"/>
        </w:rPr>
      </w:pPr>
      <w:r>
        <w:rPr>
          <w:noProof/>
        </w:rPr>
        <w:drawing>
          <wp:inline distT="0" distB="0" distL="0" distR="0">
            <wp:extent cx="6888480" cy="387096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226D02">
      <w:pPr>
        <w:spacing w:after="0"/>
        <w:ind w:left="10" w:right="0"/>
        <w:jc w:val="center"/>
        <w:rPr>
          <w:b/>
          <w:lang w:eastAsia="zh-CN"/>
        </w:rPr>
      </w:pPr>
    </w:p>
    <w:p w:rsidR="00226D02" w:rsidRDefault="000307BB" w:rsidP="00226D02">
      <w:pPr>
        <w:spacing w:after="0"/>
        <w:ind w:left="10" w:right="0"/>
        <w:jc w:val="center"/>
        <w:rPr>
          <w:lang w:eastAsia="zh-CN"/>
        </w:rPr>
      </w:pPr>
      <w:r>
        <w:rPr>
          <w:b/>
          <w:lang w:eastAsia="zh-CN"/>
        </w:rPr>
        <w:t>Figure 10</w:t>
      </w:r>
      <w:r w:rsidR="009038C7">
        <w:rPr>
          <w:b/>
          <w:lang w:eastAsia="zh-CN"/>
        </w:rPr>
        <w:t xml:space="preserve">. </w:t>
      </w:r>
      <w:r w:rsidR="00226D02">
        <w:rPr>
          <w:lang w:eastAsia="zh-CN"/>
        </w:rPr>
        <w:t xml:space="preserve"> Project Start menu</w:t>
      </w:r>
    </w:p>
    <w:p w:rsidR="000C1C94" w:rsidRDefault="00226D02" w:rsidP="000C1C94">
      <w:pPr>
        <w:pStyle w:val="Heading2"/>
      </w:pPr>
      <w:r>
        <w:br w:type="page"/>
      </w:r>
      <w:r w:rsidR="000C1C94">
        <w:lastRenderedPageBreak/>
        <w:t>6.2 Add PLC</w:t>
      </w:r>
    </w:p>
    <w:p w:rsidR="00226D02" w:rsidRDefault="00226D02" w:rsidP="00447201">
      <w:pPr>
        <w:spacing w:after="0"/>
        <w:ind w:left="1080" w:right="0" w:firstLine="0"/>
        <w:rPr>
          <w:lang w:eastAsia="zh-CN"/>
        </w:rPr>
      </w:pPr>
      <w:r>
        <w:rPr>
          <w:lang w:eastAsia="zh-CN"/>
        </w:rPr>
        <w:t xml:space="preserve">Click </w:t>
      </w:r>
      <w:r w:rsidR="00C15500">
        <w:rPr>
          <w:lang w:eastAsia="zh-CN"/>
        </w:rPr>
        <w:t>“</w:t>
      </w:r>
      <w:r>
        <w:rPr>
          <w:lang w:eastAsia="zh-CN"/>
        </w:rPr>
        <w:t>Add new device</w:t>
      </w:r>
      <w:r w:rsidR="00C15500">
        <w:rPr>
          <w:lang w:eastAsia="zh-CN"/>
        </w:rPr>
        <w:t>” button</w:t>
      </w:r>
      <w:r>
        <w:rPr>
          <w:lang w:eastAsia="zh-CN"/>
        </w:rPr>
        <w:t xml:space="preserve"> in </w:t>
      </w:r>
      <w:r w:rsidR="00C15500">
        <w:rPr>
          <w:lang w:eastAsia="zh-CN"/>
        </w:rPr>
        <w:t>“</w:t>
      </w:r>
      <w:r>
        <w:rPr>
          <w:lang w:eastAsia="zh-CN"/>
        </w:rPr>
        <w:t>Device &amp; network</w:t>
      </w:r>
      <w:r w:rsidR="00C15500">
        <w:rPr>
          <w:lang w:eastAsia="zh-CN"/>
        </w:rPr>
        <w:t>”</w:t>
      </w:r>
      <w:r w:rsidR="006B1DD8">
        <w:rPr>
          <w:lang w:eastAsia="zh-CN"/>
        </w:rPr>
        <w:t xml:space="preserve"> menu, “Add new device” page is shown on right side.</w:t>
      </w:r>
    </w:p>
    <w:p w:rsidR="00226D02" w:rsidRDefault="006B1DD8" w:rsidP="00447201">
      <w:pPr>
        <w:spacing w:after="0"/>
        <w:ind w:left="1080" w:right="0" w:firstLine="0"/>
        <w:rPr>
          <w:lang w:eastAsia="zh-CN"/>
        </w:rPr>
      </w:pPr>
      <w:r>
        <w:rPr>
          <w:lang w:eastAsia="zh-CN"/>
        </w:rPr>
        <w:t>Select ST-</w:t>
      </w:r>
      <w:r w:rsidR="00226D02">
        <w:rPr>
          <w:lang w:eastAsia="zh-CN"/>
        </w:rPr>
        <w:t>1200 CPU—1212C AC</w:t>
      </w:r>
      <w:r>
        <w:rPr>
          <w:lang w:eastAsia="zh-CN"/>
        </w:rPr>
        <w:t>/DC/Rly and a proper</w:t>
      </w:r>
      <w:r w:rsidR="008C0E24">
        <w:rPr>
          <w:lang w:eastAsia="zh-CN"/>
        </w:rPr>
        <w:t xml:space="preserve"> version. Currently</w:t>
      </w:r>
      <w:r w:rsidR="000307BB">
        <w:rPr>
          <w:lang w:eastAsia="zh-CN"/>
        </w:rPr>
        <w:t xml:space="preserve"> the CPU </w:t>
      </w:r>
      <w:r>
        <w:rPr>
          <w:lang w:eastAsia="zh-CN"/>
        </w:rPr>
        <w:t xml:space="preserve">of the connected ST-12000 </w:t>
      </w:r>
      <w:r w:rsidR="000307BB">
        <w:rPr>
          <w:lang w:eastAsia="zh-CN"/>
        </w:rPr>
        <w:t>has V4.1.</w:t>
      </w:r>
      <w:r>
        <w:rPr>
          <w:lang w:eastAsia="zh-CN"/>
        </w:rPr>
        <w:t xml:space="preserve"> </w:t>
      </w:r>
      <w:r w:rsidR="000307BB">
        <w:rPr>
          <w:lang w:eastAsia="zh-CN"/>
        </w:rPr>
        <w:t>(See Figure 11</w:t>
      </w:r>
      <w:r w:rsidR="008C0E24">
        <w:rPr>
          <w:lang w:eastAsia="zh-CN"/>
        </w:rPr>
        <w:t xml:space="preserve">) </w:t>
      </w:r>
      <w:r w:rsidR="00226D02">
        <w:rPr>
          <w:lang w:eastAsia="zh-CN"/>
        </w:rPr>
        <w:t xml:space="preserve"> </w:t>
      </w:r>
    </w:p>
    <w:p w:rsidR="00226D02" w:rsidRDefault="002475FC" w:rsidP="00226D02">
      <w:pPr>
        <w:spacing w:after="0"/>
        <w:ind w:left="0" w:right="0" w:firstLine="0"/>
        <w:rPr>
          <w:lang w:eastAsia="zh-CN"/>
        </w:rPr>
      </w:pPr>
      <w:r>
        <w:rPr>
          <w:noProof/>
        </w:rPr>
        <w:drawing>
          <wp:inline distT="0" distB="0" distL="0" distR="0">
            <wp:extent cx="6888480" cy="38709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8C0E24">
      <w:pPr>
        <w:spacing w:after="0"/>
        <w:ind w:left="0" w:right="0" w:firstLine="0"/>
        <w:jc w:val="center"/>
        <w:rPr>
          <w:lang w:eastAsia="zh-CN"/>
        </w:rPr>
      </w:pPr>
    </w:p>
    <w:p w:rsidR="008C0E24" w:rsidRDefault="000307BB" w:rsidP="008C0E24">
      <w:pPr>
        <w:spacing w:after="0"/>
        <w:ind w:left="0" w:right="0" w:firstLine="0"/>
        <w:jc w:val="center"/>
        <w:rPr>
          <w:lang w:eastAsia="zh-CN"/>
        </w:rPr>
      </w:pPr>
      <w:r w:rsidRPr="000307BB">
        <w:rPr>
          <w:b/>
          <w:lang w:eastAsia="zh-CN"/>
        </w:rPr>
        <w:t>Figure 11</w:t>
      </w:r>
      <w:r>
        <w:rPr>
          <w:lang w:eastAsia="zh-CN"/>
        </w:rPr>
        <w:t>.</w:t>
      </w:r>
      <w:r w:rsidR="008C0E24">
        <w:rPr>
          <w:lang w:eastAsia="zh-CN"/>
        </w:rPr>
        <w:t xml:space="preserve"> Add new device page</w:t>
      </w:r>
    </w:p>
    <w:p w:rsidR="00D902E8" w:rsidRDefault="008C0E24" w:rsidP="000C1C94">
      <w:pPr>
        <w:numPr>
          <w:ilvl w:val="0"/>
          <w:numId w:val="18"/>
        </w:numPr>
        <w:spacing w:after="0"/>
        <w:ind w:right="0"/>
        <w:rPr>
          <w:lang w:eastAsia="zh-CN"/>
        </w:rPr>
      </w:pPr>
      <w:r>
        <w:rPr>
          <w:lang w:eastAsia="zh-CN"/>
        </w:rPr>
        <w:br w:type="page"/>
      </w:r>
    </w:p>
    <w:p w:rsidR="00D902E8" w:rsidRDefault="00D902E8" w:rsidP="00447201">
      <w:pPr>
        <w:spacing w:after="0"/>
        <w:ind w:left="1080" w:right="0" w:firstLine="0"/>
        <w:rPr>
          <w:lang w:eastAsia="zh-CN"/>
        </w:rPr>
      </w:pPr>
      <w:r>
        <w:rPr>
          <w:lang w:eastAsia="zh-CN"/>
        </w:rPr>
        <w:lastRenderedPageBreak/>
        <w:t xml:space="preserve">Press the Properties and General Tabs in the </w:t>
      </w:r>
      <w:r w:rsidR="00F5027E">
        <w:rPr>
          <w:lang w:eastAsia="zh-CN"/>
        </w:rPr>
        <w:t>dialog below the PLC_1 icon</w:t>
      </w:r>
    </w:p>
    <w:p w:rsidR="008C0E24" w:rsidRDefault="00F5027E" w:rsidP="00447201">
      <w:pPr>
        <w:spacing w:after="0"/>
        <w:ind w:left="1080" w:right="0" w:firstLine="0"/>
        <w:rPr>
          <w:lang w:eastAsia="zh-CN"/>
        </w:rPr>
      </w:pPr>
      <w:r>
        <w:rPr>
          <w:lang w:eastAsia="zh-CN"/>
        </w:rPr>
        <w:t>Press the “Add new subnet” button and PN/IE_1 should appear</w:t>
      </w:r>
    </w:p>
    <w:p w:rsidR="008C0E24" w:rsidRDefault="008C0E24" w:rsidP="00447201">
      <w:pPr>
        <w:spacing w:after="0"/>
        <w:ind w:left="1080" w:right="0" w:firstLine="0"/>
        <w:rPr>
          <w:lang w:eastAsia="zh-CN"/>
        </w:rPr>
      </w:pPr>
      <w:r>
        <w:rPr>
          <w:lang w:eastAsia="zh-CN"/>
        </w:rPr>
        <w:t xml:space="preserve">Set </w:t>
      </w:r>
      <w:r w:rsidR="00F5027E">
        <w:rPr>
          <w:lang w:eastAsia="zh-CN"/>
        </w:rPr>
        <w:t>the IP address the</w:t>
      </w:r>
      <w:r>
        <w:rPr>
          <w:lang w:eastAsia="zh-CN"/>
        </w:rPr>
        <w:t xml:space="preserve"> same as the IP addr</w:t>
      </w:r>
      <w:r w:rsidR="00F5027E">
        <w:rPr>
          <w:lang w:eastAsia="zh-CN"/>
        </w:rPr>
        <w:t>ess of ST1200 that is conne</w:t>
      </w:r>
      <w:r w:rsidR="000040B1">
        <w:rPr>
          <w:lang w:eastAsia="zh-CN"/>
        </w:rPr>
        <w:t xml:space="preserve">cted and </w:t>
      </w:r>
      <w:r w:rsidR="00F5027E">
        <w:rPr>
          <w:lang w:eastAsia="zh-CN"/>
        </w:rPr>
        <w:t>previously assigned.</w:t>
      </w:r>
    </w:p>
    <w:p w:rsidR="00966C2F" w:rsidRDefault="00F5027E" w:rsidP="00447201">
      <w:pPr>
        <w:spacing w:after="0"/>
        <w:ind w:left="1080" w:right="0" w:firstLine="0"/>
        <w:rPr>
          <w:lang w:eastAsia="zh-CN"/>
        </w:rPr>
      </w:pPr>
      <w:r>
        <w:rPr>
          <w:lang w:eastAsia="zh-CN"/>
        </w:rPr>
        <w:t>Set PROFINET device name the</w:t>
      </w:r>
      <w:r w:rsidR="000040B1">
        <w:rPr>
          <w:lang w:eastAsia="zh-CN"/>
        </w:rPr>
        <w:t xml:space="preserve"> same the name of ST1200 that is connected and </w:t>
      </w:r>
      <w:r w:rsidR="00B37304">
        <w:rPr>
          <w:lang w:eastAsia="zh-CN"/>
        </w:rPr>
        <w:t xml:space="preserve">previously assigned </w:t>
      </w:r>
    </w:p>
    <w:p w:rsidR="000040B1" w:rsidRDefault="00966C2F" w:rsidP="00447201">
      <w:pPr>
        <w:spacing w:after="0"/>
        <w:ind w:left="1080" w:right="0" w:firstLine="0"/>
        <w:rPr>
          <w:lang w:eastAsia="zh-CN"/>
        </w:rPr>
      </w:pPr>
      <w:r>
        <w:rPr>
          <w:lang w:eastAsia="zh-CN"/>
        </w:rPr>
        <w:t xml:space="preserve">Uncheck </w:t>
      </w:r>
      <w:r w:rsidR="00BC2616">
        <w:rPr>
          <w:lang w:eastAsia="zh-CN"/>
        </w:rPr>
        <w:t>“</w:t>
      </w:r>
      <w:r>
        <w:rPr>
          <w:lang w:eastAsia="zh-CN"/>
        </w:rPr>
        <w:t>Generate PROFINET device names automatically</w:t>
      </w:r>
      <w:r w:rsidR="00BC2616">
        <w:rPr>
          <w:lang w:eastAsia="zh-CN"/>
        </w:rPr>
        <w:t>”</w:t>
      </w:r>
      <w:r>
        <w:rPr>
          <w:lang w:eastAsia="zh-CN"/>
        </w:rPr>
        <w:t xml:space="preserve"> </w:t>
      </w:r>
      <w:r w:rsidR="000040B1">
        <w:rPr>
          <w:lang w:eastAsia="zh-CN"/>
        </w:rPr>
        <w:t>(See Figure 12)</w:t>
      </w:r>
    </w:p>
    <w:p w:rsidR="008C0E24" w:rsidRDefault="000040B1" w:rsidP="008C0E24">
      <w:pPr>
        <w:spacing w:after="0"/>
        <w:ind w:left="0" w:right="0" w:firstLine="0"/>
        <w:rPr>
          <w:lang w:eastAsia="zh-CN"/>
        </w:rPr>
      </w:pPr>
      <w:r>
        <w:rPr>
          <w:noProof/>
        </w:rPr>
        <w:drawing>
          <wp:inline distT="0" distB="0" distL="0" distR="0">
            <wp:extent cx="6888480" cy="43053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88480" cy="4305300"/>
                    </a:xfrm>
                    <a:prstGeom prst="rect">
                      <a:avLst/>
                    </a:prstGeom>
                    <a:noFill/>
                    <a:ln>
                      <a:noFill/>
                    </a:ln>
                  </pic:spPr>
                </pic:pic>
              </a:graphicData>
            </a:graphic>
          </wp:inline>
        </w:drawing>
      </w:r>
    </w:p>
    <w:p w:rsidR="000307BB" w:rsidRDefault="000307BB" w:rsidP="008C0E24">
      <w:pPr>
        <w:spacing w:after="0"/>
        <w:ind w:left="0" w:right="0" w:firstLine="0"/>
        <w:jc w:val="center"/>
        <w:rPr>
          <w:b/>
          <w:lang w:eastAsia="zh-CN"/>
        </w:rPr>
      </w:pPr>
    </w:p>
    <w:p w:rsidR="008C0E24" w:rsidRDefault="000307BB" w:rsidP="008C0E24">
      <w:pPr>
        <w:spacing w:after="0"/>
        <w:ind w:left="0" w:right="0" w:firstLine="0"/>
        <w:jc w:val="center"/>
        <w:rPr>
          <w:lang w:eastAsia="zh-CN"/>
        </w:rPr>
      </w:pPr>
      <w:r>
        <w:rPr>
          <w:b/>
          <w:lang w:eastAsia="zh-CN"/>
        </w:rPr>
        <w:t>Figure 12.</w:t>
      </w:r>
      <w:r w:rsidR="008C0E24">
        <w:rPr>
          <w:lang w:eastAsia="zh-CN"/>
        </w:rPr>
        <w:t xml:space="preserve"> PLC Properties page</w:t>
      </w:r>
    </w:p>
    <w:p w:rsidR="000040B1" w:rsidRDefault="008C0E24" w:rsidP="000C1C94">
      <w:pPr>
        <w:numPr>
          <w:ilvl w:val="0"/>
          <w:numId w:val="18"/>
        </w:numPr>
        <w:spacing w:after="0"/>
        <w:ind w:right="0"/>
        <w:rPr>
          <w:lang w:eastAsia="zh-CN"/>
        </w:rPr>
      </w:pPr>
      <w:r>
        <w:rPr>
          <w:lang w:eastAsia="zh-CN"/>
        </w:rPr>
        <w:br w:type="page"/>
      </w:r>
    </w:p>
    <w:p w:rsidR="00B37304" w:rsidRDefault="00B37304" w:rsidP="00447201">
      <w:pPr>
        <w:spacing w:after="0"/>
        <w:ind w:left="1080" w:right="0" w:firstLine="0"/>
        <w:rPr>
          <w:lang w:eastAsia="zh-CN"/>
        </w:rPr>
      </w:pPr>
      <w:r>
        <w:rPr>
          <w:lang w:eastAsia="zh-CN"/>
        </w:rPr>
        <w:lastRenderedPageBreak/>
        <w:t>At the top of the screen press the Network View tab.</w:t>
      </w:r>
    </w:p>
    <w:p w:rsidR="008C0E24" w:rsidRDefault="00B37304" w:rsidP="00447201">
      <w:pPr>
        <w:spacing w:after="0"/>
        <w:ind w:left="1080" w:right="0" w:firstLine="0"/>
        <w:rPr>
          <w:lang w:eastAsia="zh-CN"/>
        </w:rPr>
      </w:pPr>
      <w:r>
        <w:rPr>
          <w:lang w:eastAsia="zh-CN"/>
        </w:rPr>
        <w:t xml:space="preserve">A </w:t>
      </w:r>
      <w:r w:rsidR="006B1DD8">
        <w:rPr>
          <w:lang w:eastAsia="zh-CN"/>
        </w:rPr>
        <w:t>PLC (PLC_1) and a Profin</w:t>
      </w:r>
      <w:r w:rsidR="008C0E24">
        <w:rPr>
          <w:lang w:eastAsia="zh-CN"/>
        </w:rPr>
        <w:t>et bus</w:t>
      </w:r>
      <w:r w:rsidR="006B1DD8">
        <w:rPr>
          <w:lang w:eastAsia="zh-CN"/>
        </w:rPr>
        <w:t xml:space="preserve"> (PN/IE_1)</w:t>
      </w:r>
      <w:r>
        <w:rPr>
          <w:lang w:eastAsia="zh-CN"/>
        </w:rPr>
        <w:t xml:space="preserve"> are shown in Network view</w:t>
      </w:r>
      <w:r w:rsidR="008C0E24">
        <w:rPr>
          <w:lang w:eastAsia="zh-CN"/>
        </w:rPr>
        <w:t>.</w:t>
      </w:r>
      <w:r w:rsidR="000C1C94">
        <w:rPr>
          <w:lang w:eastAsia="zh-CN"/>
        </w:rPr>
        <w:t xml:space="preserve"> (See </w:t>
      </w:r>
      <w:r w:rsidR="006B1DD8">
        <w:rPr>
          <w:lang w:eastAsia="zh-CN"/>
        </w:rPr>
        <w:t>Figure 13</w:t>
      </w:r>
      <w:r w:rsidR="000C1C94">
        <w:rPr>
          <w:lang w:eastAsia="zh-CN"/>
        </w:rPr>
        <w:t>)</w:t>
      </w:r>
    </w:p>
    <w:p w:rsidR="000C1C94" w:rsidRDefault="000C1C94" w:rsidP="000C1C94">
      <w:pPr>
        <w:spacing w:after="0"/>
        <w:ind w:left="1080" w:right="0" w:firstLine="0"/>
        <w:rPr>
          <w:lang w:eastAsia="zh-CN"/>
        </w:rPr>
      </w:pPr>
    </w:p>
    <w:p w:rsidR="000C1C94" w:rsidRDefault="006B1DD8" w:rsidP="000C1C94">
      <w:pPr>
        <w:pStyle w:val="Heading2"/>
        <w:numPr>
          <w:ilvl w:val="1"/>
          <w:numId w:val="19"/>
        </w:numPr>
      </w:pPr>
      <w:r>
        <w:t xml:space="preserve"> Add INSIGHTqc</w:t>
      </w:r>
    </w:p>
    <w:p w:rsidR="0051132B" w:rsidRDefault="004A3F50" w:rsidP="00447201">
      <w:pPr>
        <w:spacing w:after="0"/>
        <w:ind w:left="1080" w:right="0" w:firstLine="0"/>
        <w:rPr>
          <w:lang w:eastAsia="zh-CN"/>
        </w:rPr>
      </w:pPr>
      <w:r>
        <w:rPr>
          <w:lang w:eastAsia="zh-CN"/>
        </w:rPr>
        <w:t>To i</w:t>
      </w:r>
      <w:r w:rsidR="008C0E24">
        <w:rPr>
          <w:lang w:eastAsia="zh-CN"/>
        </w:rPr>
        <w:t xml:space="preserve">mport </w:t>
      </w:r>
      <w:r w:rsidR="00B37304">
        <w:rPr>
          <w:lang w:eastAsia="zh-CN"/>
        </w:rPr>
        <w:t xml:space="preserve">the </w:t>
      </w:r>
      <w:r w:rsidR="006B1DD8">
        <w:rPr>
          <w:lang w:eastAsia="zh-CN"/>
        </w:rPr>
        <w:t>INSIGHTqc controller</w:t>
      </w:r>
      <w:r>
        <w:rPr>
          <w:lang w:eastAsia="zh-CN"/>
        </w:rPr>
        <w:t xml:space="preserve"> </w:t>
      </w:r>
      <w:r w:rsidR="006B1DD8">
        <w:rPr>
          <w:lang w:eastAsia="zh-CN"/>
        </w:rPr>
        <w:t xml:space="preserve">into </w:t>
      </w:r>
      <w:r w:rsidR="00B37304">
        <w:rPr>
          <w:lang w:eastAsia="zh-CN"/>
        </w:rPr>
        <w:t xml:space="preserve">the </w:t>
      </w:r>
      <w:r>
        <w:rPr>
          <w:lang w:eastAsia="zh-CN"/>
        </w:rPr>
        <w:t>hardware</w:t>
      </w:r>
      <w:r w:rsidR="006B1DD8">
        <w:rPr>
          <w:lang w:eastAsia="zh-CN"/>
        </w:rPr>
        <w:t xml:space="preserve"> catalog</w:t>
      </w:r>
      <w:r>
        <w:rPr>
          <w:lang w:eastAsia="zh-CN"/>
        </w:rPr>
        <w:t xml:space="preserve">, select </w:t>
      </w:r>
      <w:r w:rsidR="00B37304">
        <w:rPr>
          <w:lang w:eastAsia="zh-CN"/>
        </w:rPr>
        <w:t xml:space="preserve">the Options menu item at the top of the screen then </w:t>
      </w:r>
      <w:r w:rsidR="006B1DD8">
        <w:rPr>
          <w:lang w:eastAsia="zh-CN"/>
        </w:rPr>
        <w:t>“</w:t>
      </w:r>
      <w:r>
        <w:rPr>
          <w:lang w:eastAsia="zh-CN"/>
        </w:rPr>
        <w:t>Manage general station description file</w:t>
      </w:r>
      <w:r w:rsidR="009038C7">
        <w:rPr>
          <w:lang w:eastAsia="zh-CN"/>
        </w:rPr>
        <w:t xml:space="preserve"> </w:t>
      </w:r>
      <w:r>
        <w:rPr>
          <w:lang w:eastAsia="zh-CN"/>
        </w:rPr>
        <w:t>(GSD)</w:t>
      </w:r>
      <w:r w:rsidR="006B1DD8">
        <w:rPr>
          <w:lang w:eastAsia="zh-CN"/>
        </w:rPr>
        <w:t>”</w:t>
      </w:r>
      <w:r w:rsidR="000307BB">
        <w:rPr>
          <w:lang w:eastAsia="zh-CN"/>
        </w:rPr>
        <w:t>. (See Figure 13</w:t>
      </w:r>
      <w:r>
        <w:rPr>
          <w:lang w:eastAsia="zh-CN"/>
        </w:rPr>
        <w:t>)</w:t>
      </w:r>
    </w:p>
    <w:p w:rsidR="0051132B" w:rsidRDefault="0051132B" w:rsidP="0051132B">
      <w:pPr>
        <w:spacing w:after="0"/>
        <w:ind w:left="1080" w:right="0" w:firstLine="0"/>
        <w:rPr>
          <w:lang w:eastAsia="zh-CN"/>
        </w:rPr>
      </w:pPr>
    </w:p>
    <w:p w:rsidR="008C0E24" w:rsidRDefault="002475FC" w:rsidP="008C0E24">
      <w:pPr>
        <w:spacing w:after="0"/>
        <w:ind w:left="0" w:right="0" w:firstLine="0"/>
        <w:rPr>
          <w:lang w:eastAsia="zh-CN"/>
        </w:rPr>
      </w:pPr>
      <w:r>
        <w:rPr>
          <w:noProof/>
        </w:rPr>
        <w:drawing>
          <wp:inline distT="0" distB="0" distL="0" distR="0">
            <wp:extent cx="6888480" cy="387096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4A3F50">
      <w:pPr>
        <w:spacing w:after="0"/>
        <w:ind w:left="0" w:right="0" w:firstLine="0"/>
        <w:jc w:val="center"/>
        <w:rPr>
          <w:b/>
          <w:lang w:eastAsia="zh-CN"/>
        </w:rPr>
      </w:pPr>
    </w:p>
    <w:p w:rsidR="004A3F50" w:rsidRDefault="000307BB" w:rsidP="004A3F50">
      <w:pPr>
        <w:spacing w:after="0"/>
        <w:ind w:left="0" w:right="0" w:firstLine="0"/>
        <w:jc w:val="center"/>
        <w:rPr>
          <w:lang w:eastAsia="zh-CN"/>
        </w:rPr>
      </w:pPr>
      <w:r>
        <w:rPr>
          <w:b/>
          <w:lang w:eastAsia="zh-CN"/>
        </w:rPr>
        <w:t>Figure 13.</w:t>
      </w:r>
      <w:r w:rsidR="004A3F50">
        <w:rPr>
          <w:lang w:eastAsia="zh-CN"/>
        </w:rPr>
        <w:t xml:space="preserve"> Import new hardware</w:t>
      </w:r>
    </w:p>
    <w:p w:rsidR="006309E5" w:rsidRDefault="006309E5" w:rsidP="004A3F50">
      <w:pPr>
        <w:spacing w:after="0"/>
        <w:ind w:left="0" w:right="0" w:firstLine="0"/>
        <w:rPr>
          <w:lang w:eastAsia="zh-CN"/>
        </w:rPr>
      </w:pPr>
    </w:p>
    <w:p w:rsidR="003246ED" w:rsidRDefault="003246ED" w:rsidP="003246ED">
      <w:pPr>
        <w:spacing w:after="0"/>
        <w:ind w:left="0" w:right="0" w:firstLine="0"/>
        <w:rPr>
          <w:lang w:eastAsia="zh-CN"/>
        </w:rPr>
      </w:pPr>
    </w:p>
    <w:p w:rsidR="006309E5" w:rsidRDefault="006309E5" w:rsidP="00447201">
      <w:pPr>
        <w:pStyle w:val="ListParagraph"/>
        <w:spacing w:after="0"/>
        <w:ind w:left="1080" w:right="0" w:firstLine="0"/>
        <w:rPr>
          <w:lang w:eastAsia="zh-CN"/>
        </w:rPr>
      </w:pPr>
      <w:r>
        <w:rPr>
          <w:lang w:eastAsia="zh-CN"/>
        </w:rPr>
        <w:t>Use the ellipsis button to select the directory where the GSDML file resides</w:t>
      </w:r>
    </w:p>
    <w:p w:rsidR="0051132B" w:rsidRDefault="009038C7" w:rsidP="00447201">
      <w:pPr>
        <w:pStyle w:val="ListParagraph"/>
        <w:spacing w:after="0"/>
        <w:ind w:left="1080" w:right="0" w:firstLine="0"/>
        <w:rPr>
          <w:lang w:eastAsia="zh-CN"/>
        </w:rPr>
      </w:pPr>
      <w:r>
        <w:rPr>
          <w:lang w:eastAsia="zh-CN"/>
        </w:rPr>
        <w:t>Select the IR</w:t>
      </w:r>
      <w:r w:rsidR="004A3F50">
        <w:rPr>
          <w:lang w:eastAsia="zh-CN"/>
        </w:rPr>
        <w:t xml:space="preserve"> GSD</w:t>
      </w:r>
      <w:r w:rsidR="000307BB">
        <w:rPr>
          <w:lang w:eastAsia="zh-CN"/>
        </w:rPr>
        <w:t xml:space="preserve"> file to install. (See Figure 14</w:t>
      </w:r>
      <w:r w:rsidR="004A3F50">
        <w:rPr>
          <w:lang w:eastAsia="zh-CN"/>
        </w:rPr>
        <w:t>)</w:t>
      </w:r>
      <w:r w:rsidR="006B1DD8">
        <w:rPr>
          <w:lang w:eastAsia="zh-CN"/>
        </w:rPr>
        <w:t>. Our current</w:t>
      </w:r>
      <w:r>
        <w:rPr>
          <w:lang w:eastAsia="zh-CN"/>
        </w:rPr>
        <w:t xml:space="preserve"> IR GSD file is ‘</w:t>
      </w:r>
      <w:r w:rsidRPr="009038C7">
        <w:rPr>
          <w:lang w:eastAsia="zh-CN"/>
        </w:rPr>
        <w:t>GSDML-V2.31-port-PORT_44in_256out-20171114.xml</w:t>
      </w:r>
    </w:p>
    <w:p w:rsidR="004A3F50" w:rsidRDefault="002475FC" w:rsidP="004A3F50">
      <w:pPr>
        <w:spacing w:after="0"/>
        <w:ind w:left="0" w:right="0" w:firstLine="0"/>
        <w:rPr>
          <w:lang w:eastAsia="zh-CN"/>
        </w:rPr>
      </w:pPr>
      <w:r>
        <w:rPr>
          <w:noProof/>
        </w:rPr>
        <w:lastRenderedPageBreak/>
        <w:drawing>
          <wp:inline distT="0" distB="0" distL="0" distR="0">
            <wp:extent cx="6888480" cy="38709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4A3F50">
      <w:pPr>
        <w:spacing w:after="0"/>
        <w:ind w:left="0" w:right="0" w:firstLine="0"/>
        <w:jc w:val="center"/>
        <w:rPr>
          <w:b/>
          <w:lang w:eastAsia="zh-CN"/>
        </w:rPr>
      </w:pPr>
    </w:p>
    <w:p w:rsidR="004A3F50" w:rsidRDefault="000307BB" w:rsidP="004A3F50">
      <w:pPr>
        <w:spacing w:after="0"/>
        <w:ind w:left="0" w:right="0" w:firstLine="0"/>
        <w:jc w:val="center"/>
        <w:rPr>
          <w:lang w:eastAsia="zh-CN"/>
        </w:rPr>
      </w:pPr>
      <w:r>
        <w:rPr>
          <w:b/>
          <w:lang w:eastAsia="zh-CN"/>
        </w:rPr>
        <w:t>Figure 14.</w:t>
      </w:r>
      <w:r w:rsidR="004A3F50">
        <w:rPr>
          <w:lang w:eastAsia="zh-CN"/>
        </w:rPr>
        <w:t xml:space="preserve"> Select GSD file</w:t>
      </w:r>
    </w:p>
    <w:p w:rsidR="006309E5" w:rsidRDefault="004A3F50" w:rsidP="00447201">
      <w:pPr>
        <w:pStyle w:val="ListParagraph"/>
        <w:spacing w:after="0"/>
        <w:ind w:left="1080" w:right="0" w:firstLine="0"/>
        <w:rPr>
          <w:lang w:eastAsia="zh-CN"/>
        </w:rPr>
      </w:pPr>
      <w:r>
        <w:rPr>
          <w:lang w:eastAsia="zh-CN"/>
        </w:rPr>
        <w:br w:type="page"/>
      </w:r>
      <w:r w:rsidR="006B1DD8">
        <w:rPr>
          <w:lang w:eastAsia="zh-CN"/>
        </w:rPr>
        <w:lastRenderedPageBreak/>
        <w:t>To add INSIGHTqc</w:t>
      </w:r>
      <w:r>
        <w:rPr>
          <w:lang w:eastAsia="zh-CN"/>
        </w:rPr>
        <w:t xml:space="preserve"> in the project, open </w:t>
      </w:r>
      <w:r w:rsidR="006B1DD8">
        <w:rPr>
          <w:lang w:eastAsia="zh-CN"/>
        </w:rPr>
        <w:t>“</w:t>
      </w:r>
      <w:r>
        <w:rPr>
          <w:lang w:eastAsia="zh-CN"/>
        </w:rPr>
        <w:t>Hardware Catal</w:t>
      </w:r>
      <w:r w:rsidR="006309E5">
        <w:rPr>
          <w:lang w:eastAsia="zh-CN"/>
        </w:rPr>
        <w:t>o</w:t>
      </w:r>
      <w:r>
        <w:rPr>
          <w:lang w:eastAsia="zh-CN"/>
        </w:rPr>
        <w:t>g</w:t>
      </w:r>
      <w:r w:rsidR="006B1DD8">
        <w:rPr>
          <w:lang w:eastAsia="zh-CN"/>
        </w:rPr>
        <w:t>”</w:t>
      </w:r>
      <w:r w:rsidR="006309E5">
        <w:rPr>
          <w:lang w:eastAsia="zh-CN"/>
        </w:rPr>
        <w:t xml:space="preserve"> in the tabs on the right side of the screen.</w:t>
      </w:r>
      <w:r w:rsidR="001D60CF">
        <w:rPr>
          <w:lang w:eastAsia="zh-CN"/>
        </w:rPr>
        <w:t xml:space="preserve"> The “Hardware Catalog” tab is only visible if Device configuration on the left is highlighted.</w:t>
      </w:r>
    </w:p>
    <w:p w:rsidR="004A3F50" w:rsidRDefault="006309E5" w:rsidP="00447201">
      <w:pPr>
        <w:pStyle w:val="ListParagraph"/>
        <w:spacing w:after="0"/>
        <w:ind w:left="1080" w:right="0" w:firstLine="0"/>
        <w:rPr>
          <w:lang w:eastAsia="zh-CN"/>
        </w:rPr>
      </w:pPr>
      <w:r>
        <w:rPr>
          <w:lang w:eastAsia="zh-CN"/>
        </w:rPr>
        <w:t>Then select “Other field devices”/PROFINET IO/IO/port GMBH/port GMBH/Port IO Example</w:t>
      </w:r>
      <w:r w:rsidR="006B1DD8">
        <w:rPr>
          <w:lang w:eastAsia="zh-CN"/>
        </w:rPr>
        <w:t xml:space="preserve"> to find </w:t>
      </w:r>
      <w:r>
        <w:rPr>
          <w:lang w:eastAsia="zh-CN"/>
        </w:rPr>
        <w:t xml:space="preserve">the </w:t>
      </w:r>
      <w:r w:rsidR="006B1DD8">
        <w:rPr>
          <w:lang w:eastAsia="zh-CN"/>
        </w:rPr>
        <w:t>INSIGHTqc</w:t>
      </w:r>
      <w:r w:rsidR="004A3F50">
        <w:rPr>
          <w:lang w:eastAsia="zh-CN"/>
        </w:rPr>
        <w:t xml:space="preserve"> device, which is named Standard _44_25</w:t>
      </w:r>
      <w:r>
        <w:rPr>
          <w:lang w:eastAsia="zh-CN"/>
        </w:rPr>
        <w:t>6</w:t>
      </w:r>
      <w:r w:rsidR="004A3F50">
        <w:rPr>
          <w:lang w:eastAsia="zh-CN"/>
        </w:rPr>
        <w:t>.</w:t>
      </w:r>
    </w:p>
    <w:p w:rsidR="003246ED" w:rsidRDefault="003246ED" w:rsidP="00447201">
      <w:pPr>
        <w:pStyle w:val="ListParagraph"/>
        <w:spacing w:after="0"/>
        <w:ind w:left="1080" w:right="0" w:firstLine="0"/>
        <w:rPr>
          <w:lang w:eastAsia="zh-CN"/>
        </w:rPr>
      </w:pPr>
      <w:r>
        <w:rPr>
          <w:lang w:eastAsia="zh-CN"/>
        </w:rPr>
        <w:t xml:space="preserve">Drag it to the network view. (See Figure 15). It has a default name—portIODev1. </w:t>
      </w:r>
    </w:p>
    <w:p w:rsidR="003246ED" w:rsidRDefault="003246ED" w:rsidP="003246ED">
      <w:pPr>
        <w:pStyle w:val="ListParagraph"/>
        <w:spacing w:after="0"/>
        <w:ind w:left="1080" w:right="0" w:firstLine="0"/>
        <w:rPr>
          <w:lang w:eastAsia="zh-CN"/>
        </w:rPr>
      </w:pPr>
    </w:p>
    <w:p w:rsidR="003246ED" w:rsidRDefault="003246ED" w:rsidP="003246ED">
      <w:pPr>
        <w:pStyle w:val="ListParagraph"/>
        <w:spacing w:after="0"/>
        <w:ind w:left="1080" w:right="0" w:firstLine="0"/>
        <w:rPr>
          <w:lang w:eastAsia="zh-CN"/>
        </w:rPr>
      </w:pPr>
    </w:p>
    <w:p w:rsidR="004A3F50" w:rsidRDefault="002475FC" w:rsidP="003246ED">
      <w:pPr>
        <w:pStyle w:val="ListParagraph"/>
        <w:numPr>
          <w:ilvl w:val="0"/>
          <w:numId w:val="20"/>
        </w:numPr>
        <w:spacing w:after="0"/>
        <w:ind w:right="0"/>
        <w:rPr>
          <w:lang w:eastAsia="zh-CN"/>
        </w:rPr>
      </w:pPr>
      <w:r>
        <w:rPr>
          <w:noProof/>
        </w:rPr>
        <w:drawing>
          <wp:inline distT="0" distB="0" distL="0" distR="0">
            <wp:extent cx="6888480" cy="387096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0307BB" w:rsidRDefault="000307BB" w:rsidP="000C1C94">
      <w:pPr>
        <w:spacing w:after="0"/>
        <w:ind w:left="0" w:right="0" w:firstLine="0"/>
        <w:jc w:val="center"/>
        <w:rPr>
          <w:b/>
          <w:lang w:eastAsia="zh-CN"/>
        </w:rPr>
      </w:pPr>
    </w:p>
    <w:p w:rsidR="000C1C94" w:rsidRDefault="000C1C94" w:rsidP="000C1C94">
      <w:pPr>
        <w:spacing w:after="0"/>
        <w:ind w:left="0" w:right="0" w:firstLine="0"/>
        <w:jc w:val="center"/>
        <w:rPr>
          <w:lang w:eastAsia="zh-CN"/>
        </w:rPr>
      </w:pPr>
      <w:r w:rsidRPr="000C1C94">
        <w:rPr>
          <w:b/>
          <w:lang w:eastAsia="zh-CN"/>
        </w:rPr>
        <w:t>Figure 1</w:t>
      </w:r>
      <w:r w:rsidR="000307BB">
        <w:rPr>
          <w:b/>
          <w:lang w:eastAsia="zh-CN"/>
        </w:rPr>
        <w:t>5</w:t>
      </w:r>
      <w:r w:rsidRPr="000C1C94">
        <w:rPr>
          <w:b/>
          <w:lang w:eastAsia="zh-CN"/>
        </w:rPr>
        <w:t>.</w:t>
      </w:r>
      <w:r>
        <w:rPr>
          <w:lang w:eastAsia="zh-CN"/>
        </w:rPr>
        <w:t xml:space="preserve"> Add New Device from Hardware Catalog</w:t>
      </w:r>
    </w:p>
    <w:p w:rsidR="002C5889" w:rsidRDefault="000C1C94" w:rsidP="002C5889">
      <w:pPr>
        <w:spacing w:after="0"/>
        <w:ind w:right="0"/>
        <w:rPr>
          <w:lang w:eastAsia="zh-CN"/>
        </w:rPr>
      </w:pPr>
      <w:r>
        <w:rPr>
          <w:lang w:eastAsia="zh-CN"/>
        </w:rPr>
        <w:br w:type="page"/>
      </w:r>
    </w:p>
    <w:p w:rsidR="002C5889" w:rsidRDefault="002C5889" w:rsidP="00447201">
      <w:pPr>
        <w:spacing w:after="0"/>
        <w:ind w:left="1080" w:right="0" w:firstLine="0"/>
        <w:rPr>
          <w:lang w:eastAsia="zh-CN"/>
        </w:rPr>
      </w:pPr>
      <w:r>
        <w:rPr>
          <w:lang w:eastAsia="zh-CN"/>
        </w:rPr>
        <w:lastRenderedPageBreak/>
        <w:t>Highlight the PortIODev1 icon</w:t>
      </w:r>
    </w:p>
    <w:p w:rsidR="002C5889" w:rsidRDefault="002C5889" w:rsidP="00447201">
      <w:pPr>
        <w:spacing w:after="0"/>
        <w:ind w:left="1080" w:right="0" w:firstLine="0"/>
        <w:rPr>
          <w:lang w:eastAsia="zh-CN"/>
        </w:rPr>
      </w:pPr>
      <w:r>
        <w:rPr>
          <w:lang w:eastAsia="zh-CN"/>
        </w:rPr>
        <w:t xml:space="preserve">Press the Device </w:t>
      </w:r>
      <w:r w:rsidR="00AA6360">
        <w:rPr>
          <w:lang w:eastAsia="zh-CN"/>
        </w:rPr>
        <w:t>V</w:t>
      </w:r>
      <w:r>
        <w:rPr>
          <w:lang w:eastAsia="zh-CN"/>
        </w:rPr>
        <w:t>iew tab above it.</w:t>
      </w:r>
    </w:p>
    <w:p w:rsidR="002C5889" w:rsidRDefault="002C5889" w:rsidP="00447201">
      <w:pPr>
        <w:spacing w:after="0"/>
        <w:ind w:left="1080" w:right="0" w:firstLine="0"/>
        <w:rPr>
          <w:lang w:eastAsia="zh-CN"/>
        </w:rPr>
      </w:pPr>
      <w:r>
        <w:rPr>
          <w:lang w:eastAsia="zh-CN"/>
        </w:rPr>
        <w:t xml:space="preserve">Expand the </w:t>
      </w:r>
      <w:r w:rsidR="001D60CF">
        <w:rPr>
          <w:lang w:eastAsia="zh-CN"/>
        </w:rPr>
        <w:t>Module Heading</w:t>
      </w:r>
      <w:r>
        <w:rPr>
          <w:lang w:eastAsia="zh-CN"/>
        </w:rPr>
        <w:t xml:space="preserve"> in the Options </w:t>
      </w:r>
      <w:r w:rsidR="0051132B">
        <w:rPr>
          <w:lang w:eastAsia="zh-CN"/>
        </w:rPr>
        <w:t>Menu</w:t>
      </w:r>
    </w:p>
    <w:p w:rsidR="002C5889" w:rsidRDefault="0051132B" w:rsidP="00447201">
      <w:pPr>
        <w:spacing w:after="0"/>
        <w:ind w:left="1080" w:right="0" w:firstLine="0"/>
        <w:rPr>
          <w:lang w:eastAsia="zh-CN"/>
        </w:rPr>
      </w:pPr>
      <w:r>
        <w:rPr>
          <w:lang w:eastAsia="zh-CN"/>
        </w:rPr>
        <w:t xml:space="preserve">Drag </w:t>
      </w:r>
      <w:r w:rsidR="002C5889">
        <w:rPr>
          <w:lang w:eastAsia="zh-CN"/>
        </w:rPr>
        <w:t xml:space="preserve"> “256 bytes I” and “44 byte O” modules</w:t>
      </w:r>
      <w:r>
        <w:rPr>
          <w:lang w:eastAsia="zh-CN"/>
        </w:rPr>
        <w:t xml:space="preserve"> from Hardware Catalog for</w:t>
      </w:r>
      <w:r w:rsidR="002C5889">
        <w:rPr>
          <w:lang w:eastAsia="zh-CN"/>
        </w:rPr>
        <w:t xml:space="preserve"> portIODev1 (INSIGHTqc) </w:t>
      </w:r>
      <w:r>
        <w:rPr>
          <w:lang w:eastAsia="zh-CN"/>
        </w:rPr>
        <w:t>to Device Overview in the two open entries below the Interface entry</w:t>
      </w:r>
      <w:r w:rsidR="002C5889">
        <w:rPr>
          <w:lang w:eastAsia="zh-CN"/>
        </w:rPr>
        <w:t>. (see Figure 16)</w:t>
      </w:r>
    </w:p>
    <w:p w:rsidR="002C5889" w:rsidRDefault="002C5889" w:rsidP="002C5889">
      <w:pPr>
        <w:spacing w:after="0"/>
        <w:ind w:right="0"/>
        <w:rPr>
          <w:lang w:eastAsia="zh-CN"/>
        </w:rPr>
      </w:pPr>
    </w:p>
    <w:p w:rsidR="000C1C94" w:rsidRDefault="000C1C94" w:rsidP="000C1C94">
      <w:pPr>
        <w:spacing w:after="0"/>
        <w:ind w:left="10" w:right="0"/>
        <w:rPr>
          <w:lang w:eastAsia="zh-CN"/>
        </w:rPr>
      </w:pPr>
    </w:p>
    <w:p w:rsidR="000C1C94" w:rsidRDefault="002475FC" w:rsidP="000C1C94">
      <w:pPr>
        <w:spacing w:after="0"/>
        <w:ind w:left="10" w:right="0"/>
        <w:rPr>
          <w:lang w:eastAsia="zh-CN"/>
        </w:rPr>
      </w:pPr>
      <w:r>
        <w:rPr>
          <w:noProof/>
        </w:rPr>
        <w:drawing>
          <wp:inline distT="0" distB="0" distL="0" distR="0">
            <wp:extent cx="6888480" cy="387096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6B1DD8" w:rsidRDefault="006B1DD8" w:rsidP="00450E6B">
      <w:pPr>
        <w:spacing w:after="0"/>
        <w:ind w:left="10" w:right="0"/>
        <w:jc w:val="center"/>
        <w:rPr>
          <w:b/>
          <w:lang w:eastAsia="zh-CN"/>
        </w:rPr>
      </w:pPr>
    </w:p>
    <w:p w:rsidR="00450E6B" w:rsidRDefault="000307BB" w:rsidP="00450E6B">
      <w:pPr>
        <w:spacing w:after="0"/>
        <w:ind w:left="10" w:right="0"/>
        <w:jc w:val="center"/>
        <w:rPr>
          <w:lang w:eastAsia="zh-CN"/>
        </w:rPr>
      </w:pPr>
      <w:r>
        <w:rPr>
          <w:b/>
          <w:lang w:eastAsia="zh-CN"/>
        </w:rPr>
        <w:t>Figure 16.</w:t>
      </w:r>
      <w:r w:rsidR="00450E6B">
        <w:rPr>
          <w:lang w:eastAsia="zh-CN"/>
        </w:rPr>
        <w:t xml:space="preserve"> Add Modules</w:t>
      </w:r>
      <w:r w:rsidR="006B1DD8">
        <w:rPr>
          <w:lang w:eastAsia="zh-CN"/>
        </w:rPr>
        <w:t xml:space="preserve"> into INSIGHTqc</w:t>
      </w:r>
    </w:p>
    <w:p w:rsidR="003246ED" w:rsidRDefault="00450E6B" w:rsidP="00447201">
      <w:pPr>
        <w:spacing w:after="0"/>
        <w:ind w:left="1080" w:right="0" w:firstLine="0"/>
        <w:rPr>
          <w:lang w:eastAsia="zh-CN"/>
        </w:rPr>
      </w:pPr>
      <w:r>
        <w:rPr>
          <w:b/>
          <w:lang w:eastAsia="zh-CN"/>
        </w:rPr>
        <w:br w:type="page"/>
      </w:r>
      <w:r w:rsidR="00CC3C5E">
        <w:rPr>
          <w:lang w:eastAsia="zh-CN"/>
        </w:rPr>
        <w:lastRenderedPageBreak/>
        <w:t>Highlight portIODev1 then</w:t>
      </w:r>
      <w:r w:rsidR="001D60CF">
        <w:rPr>
          <w:b/>
          <w:lang w:eastAsia="zh-CN"/>
        </w:rPr>
        <w:t xml:space="preserve"> </w:t>
      </w:r>
      <w:r w:rsidR="00CC3C5E">
        <w:rPr>
          <w:lang w:eastAsia="zh-CN"/>
        </w:rPr>
        <w:t>s</w:t>
      </w:r>
      <w:r w:rsidR="003246ED">
        <w:rPr>
          <w:lang w:eastAsia="zh-CN"/>
        </w:rPr>
        <w:t xml:space="preserve">elect the Properties and General Tabs Below the portIODev1 icon </w:t>
      </w:r>
      <w:r w:rsidR="00BB1112">
        <w:rPr>
          <w:lang w:eastAsia="zh-CN"/>
        </w:rPr>
        <w:t>(INSIGHTqc</w:t>
      </w:r>
      <w:r w:rsidR="00CC3C5E">
        <w:rPr>
          <w:lang w:eastAsia="zh-CN"/>
        </w:rPr>
        <w:t>).</w:t>
      </w:r>
    </w:p>
    <w:p w:rsidR="00450E6B" w:rsidRDefault="003246ED" w:rsidP="00447201">
      <w:pPr>
        <w:spacing w:after="0"/>
        <w:ind w:left="1080" w:right="0" w:firstLine="0"/>
        <w:rPr>
          <w:lang w:eastAsia="zh-CN"/>
        </w:rPr>
      </w:pPr>
      <w:r>
        <w:rPr>
          <w:lang w:eastAsia="zh-CN"/>
        </w:rPr>
        <w:t xml:space="preserve">In “Interface Networked With” select PN/IE_1 (do not press Add new subnet). </w:t>
      </w:r>
      <w:r w:rsidR="00450E6B">
        <w:rPr>
          <w:lang w:eastAsia="zh-CN"/>
        </w:rPr>
        <w:t>PN</w:t>
      </w:r>
      <w:r w:rsidR="00BB1112">
        <w:rPr>
          <w:lang w:eastAsia="zh-CN"/>
        </w:rPr>
        <w:t>/</w:t>
      </w:r>
      <w:r w:rsidR="00450E6B">
        <w:rPr>
          <w:lang w:eastAsia="zh-CN"/>
        </w:rPr>
        <w:t xml:space="preserve">IE_1 Profinet subnet </w:t>
      </w:r>
      <w:r>
        <w:rPr>
          <w:lang w:eastAsia="zh-CN"/>
        </w:rPr>
        <w:t xml:space="preserve">is the same subnet that </w:t>
      </w:r>
      <w:r w:rsidR="00450E6B">
        <w:rPr>
          <w:lang w:eastAsia="zh-CN"/>
        </w:rPr>
        <w:t>PLC_1 is on.</w:t>
      </w:r>
    </w:p>
    <w:p w:rsidR="00450E6B" w:rsidRDefault="00450E6B" w:rsidP="00447201">
      <w:pPr>
        <w:spacing w:after="0"/>
        <w:ind w:left="1080" w:right="0" w:firstLine="0"/>
        <w:rPr>
          <w:lang w:eastAsia="zh-CN"/>
        </w:rPr>
      </w:pPr>
      <w:r>
        <w:rPr>
          <w:lang w:eastAsia="zh-CN"/>
        </w:rPr>
        <w:t xml:space="preserve">Select </w:t>
      </w:r>
      <w:r w:rsidR="00BB1112">
        <w:rPr>
          <w:lang w:eastAsia="zh-CN"/>
        </w:rPr>
        <w:t>“</w:t>
      </w:r>
      <w:r>
        <w:rPr>
          <w:lang w:eastAsia="zh-CN"/>
        </w:rPr>
        <w:t>IP address is set directly at the device</w:t>
      </w:r>
      <w:r w:rsidR="00BB1112">
        <w:rPr>
          <w:lang w:eastAsia="zh-CN"/>
        </w:rPr>
        <w:t>”</w:t>
      </w:r>
      <w:r w:rsidR="000040B1">
        <w:rPr>
          <w:lang w:eastAsia="zh-CN"/>
        </w:rPr>
        <w:t xml:space="preserve">. </w:t>
      </w:r>
    </w:p>
    <w:p w:rsidR="000040B1" w:rsidRDefault="000040B1" w:rsidP="00447201">
      <w:pPr>
        <w:spacing w:after="0"/>
        <w:ind w:left="1080" w:right="0" w:firstLine="0"/>
        <w:rPr>
          <w:lang w:eastAsia="zh-CN"/>
        </w:rPr>
      </w:pPr>
      <w:r>
        <w:rPr>
          <w:lang w:eastAsia="zh-CN"/>
        </w:rPr>
        <w:t>Set PROFINET devi</w:t>
      </w:r>
      <w:r w:rsidR="003246ED">
        <w:rPr>
          <w:lang w:eastAsia="zh-CN"/>
        </w:rPr>
        <w:t>c</w:t>
      </w:r>
      <w:r>
        <w:rPr>
          <w:lang w:eastAsia="zh-CN"/>
        </w:rPr>
        <w:t>e name as same as the device name of the Insight QC controller that is connected and assigned before</w:t>
      </w:r>
      <w:r w:rsidR="00BC2616">
        <w:rPr>
          <w:lang w:eastAsia="zh-CN"/>
        </w:rPr>
        <w:t xml:space="preserve"> (insightqc1)</w:t>
      </w:r>
      <w:r>
        <w:rPr>
          <w:lang w:eastAsia="zh-CN"/>
        </w:rPr>
        <w:t xml:space="preserve">. (See Figure 17) </w:t>
      </w:r>
    </w:p>
    <w:p w:rsidR="00450E6B" w:rsidRDefault="000040B1" w:rsidP="00450E6B">
      <w:pPr>
        <w:spacing w:after="0"/>
        <w:ind w:left="0" w:right="0" w:firstLine="0"/>
        <w:rPr>
          <w:lang w:eastAsia="zh-CN"/>
        </w:rPr>
      </w:pPr>
      <w:r>
        <w:rPr>
          <w:noProof/>
        </w:rPr>
        <w:drawing>
          <wp:inline distT="0" distB="0" distL="0" distR="0">
            <wp:extent cx="6888480" cy="43053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88480" cy="4305300"/>
                    </a:xfrm>
                    <a:prstGeom prst="rect">
                      <a:avLst/>
                    </a:prstGeom>
                    <a:noFill/>
                    <a:ln>
                      <a:noFill/>
                    </a:ln>
                  </pic:spPr>
                </pic:pic>
              </a:graphicData>
            </a:graphic>
          </wp:inline>
        </w:drawing>
      </w:r>
    </w:p>
    <w:p w:rsidR="00BB1112" w:rsidRDefault="00BB1112" w:rsidP="00450E6B">
      <w:pPr>
        <w:spacing w:after="0"/>
        <w:ind w:left="10" w:right="0"/>
        <w:jc w:val="center"/>
        <w:rPr>
          <w:b/>
          <w:lang w:eastAsia="zh-CN"/>
        </w:rPr>
      </w:pPr>
    </w:p>
    <w:p w:rsidR="000C1C94" w:rsidRDefault="000307BB" w:rsidP="00450E6B">
      <w:pPr>
        <w:spacing w:after="0"/>
        <w:ind w:left="10" w:right="0"/>
        <w:jc w:val="center"/>
        <w:rPr>
          <w:lang w:eastAsia="zh-CN"/>
        </w:rPr>
      </w:pPr>
      <w:r>
        <w:rPr>
          <w:b/>
          <w:lang w:eastAsia="zh-CN"/>
        </w:rPr>
        <w:t>Figure 17</w:t>
      </w:r>
      <w:r w:rsidR="00450E6B">
        <w:rPr>
          <w:lang w:eastAsia="zh-CN"/>
        </w:rPr>
        <w:t>. Confi</w:t>
      </w:r>
      <w:r w:rsidR="00AA6360">
        <w:rPr>
          <w:lang w:eastAsia="zh-CN"/>
        </w:rPr>
        <w:t>g</w:t>
      </w:r>
      <w:r w:rsidR="00450E6B">
        <w:rPr>
          <w:lang w:eastAsia="zh-CN"/>
        </w:rPr>
        <w:t>ure E</w:t>
      </w:r>
      <w:r w:rsidR="00AA6360">
        <w:rPr>
          <w:lang w:eastAsia="zh-CN"/>
        </w:rPr>
        <w:t>t</w:t>
      </w:r>
      <w:r w:rsidR="00450E6B">
        <w:rPr>
          <w:lang w:eastAsia="zh-CN"/>
        </w:rPr>
        <w:t>hernet Address</w:t>
      </w:r>
      <w:r w:rsidR="00AA6360">
        <w:rPr>
          <w:lang w:eastAsia="zh-CN"/>
        </w:rPr>
        <w:t xml:space="preserve"> &amp; Name</w:t>
      </w:r>
    </w:p>
    <w:p w:rsidR="0022462B" w:rsidRPr="0022462B" w:rsidRDefault="0022462B" w:rsidP="0022462B">
      <w:pPr>
        <w:pStyle w:val="Heading2"/>
        <w:ind w:left="0" w:firstLine="0"/>
      </w:pPr>
    </w:p>
    <w:p w:rsidR="000C3365" w:rsidRDefault="000C3365" w:rsidP="000B47D7">
      <w:pPr>
        <w:spacing w:after="0"/>
        <w:ind w:left="10" w:right="0"/>
        <w:rPr>
          <w:lang w:eastAsia="zh-CN"/>
        </w:rPr>
      </w:pPr>
      <w:r>
        <w:rPr>
          <w:lang w:eastAsia="zh-CN"/>
        </w:rPr>
        <w:tab/>
      </w:r>
      <w:r>
        <w:rPr>
          <w:lang w:eastAsia="zh-CN"/>
        </w:rPr>
        <w:tab/>
        <w:t>Press the “Network</w:t>
      </w:r>
      <w:r w:rsidR="000B47D7">
        <w:rPr>
          <w:lang w:eastAsia="zh-CN"/>
        </w:rPr>
        <w:t xml:space="preserve"> view</w:t>
      </w:r>
      <w:r>
        <w:rPr>
          <w:lang w:eastAsia="zh-CN"/>
        </w:rPr>
        <w:t>” tab at the top of the screen.</w:t>
      </w:r>
    </w:p>
    <w:p w:rsidR="000C3365" w:rsidRDefault="00C7656F" w:rsidP="000C3365">
      <w:pPr>
        <w:spacing w:after="0"/>
        <w:ind w:left="10" w:right="0"/>
        <w:rPr>
          <w:lang w:eastAsia="zh-CN"/>
        </w:rPr>
      </w:pPr>
      <w:r>
        <w:rPr>
          <w:lang w:eastAsia="zh-CN"/>
        </w:rPr>
        <w:tab/>
      </w:r>
      <w:r>
        <w:rPr>
          <w:lang w:eastAsia="zh-CN"/>
        </w:rPr>
        <w:tab/>
      </w:r>
      <w:r w:rsidR="000C3365">
        <w:rPr>
          <w:lang w:eastAsia="zh-CN"/>
        </w:rPr>
        <w:t>Move the mouse over the green square in the PLC icon and hold the left mouse button down.</w:t>
      </w:r>
    </w:p>
    <w:p w:rsidR="000C3365" w:rsidRDefault="000C3365" w:rsidP="00C7656F">
      <w:pPr>
        <w:spacing w:after="0"/>
        <w:ind w:right="0"/>
        <w:rPr>
          <w:lang w:eastAsia="zh-CN"/>
        </w:rPr>
      </w:pPr>
      <w:r>
        <w:rPr>
          <w:lang w:eastAsia="zh-CN"/>
        </w:rPr>
        <w:t>Drag a line to the green square in the portIODev1 (InsightQC)</w:t>
      </w:r>
    </w:p>
    <w:p w:rsidR="000C1C94" w:rsidRPr="00226D02" w:rsidRDefault="000C3365" w:rsidP="000C3365">
      <w:pPr>
        <w:spacing w:after="0"/>
        <w:ind w:left="10" w:right="0" w:firstLine="710"/>
        <w:rPr>
          <w:lang w:eastAsia="zh-CN"/>
        </w:rPr>
      </w:pPr>
      <w:r>
        <w:rPr>
          <w:lang w:eastAsia="zh-CN"/>
        </w:rPr>
        <w:t>The screen in Figure 18 should appear.</w:t>
      </w:r>
      <w:r w:rsidR="000B47D7">
        <w:rPr>
          <w:lang w:eastAsia="zh-CN"/>
        </w:rPr>
        <w:t xml:space="preserve"> </w:t>
      </w:r>
      <w:r w:rsidR="0022462B">
        <w:rPr>
          <w:lang w:eastAsia="zh-CN"/>
        </w:rPr>
        <w:br w:type="page"/>
      </w:r>
    </w:p>
    <w:p w:rsidR="00BE749A" w:rsidRPr="00BE749A" w:rsidRDefault="00BE749A" w:rsidP="00BE749A">
      <w:pPr>
        <w:pStyle w:val="Heading1"/>
      </w:pPr>
      <w:r>
        <w:lastRenderedPageBreak/>
        <w:t>7.  Run Profinet Network</w:t>
      </w:r>
    </w:p>
    <w:p w:rsidR="00BE749A" w:rsidRDefault="0022462B" w:rsidP="0022462B">
      <w:pPr>
        <w:pStyle w:val="Heading2"/>
      </w:pPr>
      <w:r>
        <w:tab/>
      </w:r>
      <w:r w:rsidR="00BB1112">
        <w:t>7.1 Download Configurations</w:t>
      </w:r>
      <w:r>
        <w:t xml:space="preserve"> </w:t>
      </w:r>
    </w:p>
    <w:p w:rsidR="000C3365" w:rsidRDefault="000C3365" w:rsidP="000C3365">
      <w:pPr>
        <w:rPr>
          <w:lang w:eastAsia="zh-CN"/>
        </w:rPr>
      </w:pPr>
      <w:r>
        <w:rPr>
          <w:lang w:eastAsia="zh-CN"/>
        </w:rPr>
        <w:t xml:space="preserve">If the PLC is running press the “Stop” button circled in blue below. </w:t>
      </w:r>
    </w:p>
    <w:p w:rsidR="000C3365" w:rsidRPr="000C3365" w:rsidRDefault="000C3365" w:rsidP="000C3365">
      <w:pPr>
        <w:rPr>
          <w:lang w:eastAsia="zh-CN"/>
        </w:rPr>
      </w:pPr>
      <w:r>
        <w:rPr>
          <w:lang w:eastAsia="zh-CN"/>
        </w:rPr>
        <w:t>Then press “Download to device” circled in yellow below.</w:t>
      </w:r>
    </w:p>
    <w:p w:rsidR="0022462B" w:rsidRPr="0022462B" w:rsidRDefault="00434207" w:rsidP="0022462B">
      <w:pPr>
        <w:spacing w:after="0"/>
        <w:ind w:left="10" w:right="0"/>
        <w:rPr>
          <w:lang w:eastAsia="zh-CN"/>
        </w:rPr>
      </w:pPr>
      <w:r>
        <w:rPr>
          <w:noProof/>
        </w:rPr>
        <w:drawing>
          <wp:inline distT="0" distB="0" distL="0" distR="0">
            <wp:extent cx="5509260" cy="30937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09260" cy="3093720"/>
                    </a:xfrm>
                    <a:prstGeom prst="rect">
                      <a:avLst/>
                    </a:prstGeom>
                    <a:noFill/>
                    <a:ln>
                      <a:noFill/>
                    </a:ln>
                  </pic:spPr>
                </pic:pic>
              </a:graphicData>
            </a:graphic>
          </wp:inline>
        </w:drawing>
      </w:r>
    </w:p>
    <w:p w:rsidR="00BE749A" w:rsidRPr="00BE749A" w:rsidRDefault="00BE749A" w:rsidP="00BE749A">
      <w:pPr>
        <w:rPr>
          <w:lang w:eastAsia="zh-CN"/>
        </w:rPr>
      </w:pPr>
    </w:p>
    <w:p w:rsidR="00BE749A" w:rsidRDefault="0022462B" w:rsidP="0022462B">
      <w:pPr>
        <w:jc w:val="center"/>
        <w:rPr>
          <w:lang w:eastAsia="zh-CN"/>
        </w:rPr>
      </w:pPr>
      <w:r w:rsidRPr="0022462B">
        <w:rPr>
          <w:b/>
          <w:lang w:eastAsia="zh-CN"/>
        </w:rPr>
        <w:t>Figure 18</w:t>
      </w:r>
      <w:r w:rsidR="000307BB">
        <w:rPr>
          <w:b/>
          <w:lang w:eastAsia="zh-CN"/>
        </w:rPr>
        <w:t>.</w:t>
      </w:r>
      <w:r>
        <w:rPr>
          <w:lang w:eastAsia="zh-CN"/>
        </w:rPr>
        <w:t xml:space="preserve"> Download to Device</w:t>
      </w:r>
    </w:p>
    <w:p w:rsidR="00090D47" w:rsidRDefault="00090D47" w:rsidP="0022462B">
      <w:pPr>
        <w:jc w:val="center"/>
        <w:rPr>
          <w:lang w:eastAsia="zh-CN"/>
        </w:rPr>
      </w:pPr>
    </w:p>
    <w:p w:rsidR="00090D47" w:rsidRPr="00BE749A" w:rsidRDefault="00C7656F" w:rsidP="00C7656F">
      <w:pPr>
        <w:rPr>
          <w:lang w:eastAsia="zh-CN"/>
        </w:rPr>
      </w:pPr>
      <w:r>
        <w:rPr>
          <w:lang w:eastAsia="zh-CN"/>
        </w:rPr>
        <w:t>The screen in Figure 19 should appear</w:t>
      </w:r>
    </w:p>
    <w:p w:rsidR="00FA4541" w:rsidRDefault="00FA4541" w:rsidP="0022462B">
      <w:pPr>
        <w:pStyle w:val="Heading2"/>
      </w:pPr>
      <w:r>
        <w:rPr>
          <w:noProof/>
          <w:lang w:eastAsia="en-US"/>
        </w:rPr>
        <w:lastRenderedPageBreak/>
        <w:drawing>
          <wp:inline distT="0" distB="0" distL="0" distR="0">
            <wp:extent cx="5999480" cy="46863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xtendedDownloadToDevice.png"/>
                    <pic:cNvPicPr/>
                  </pic:nvPicPr>
                  <pic:blipFill>
                    <a:blip r:embed="rId25">
                      <a:extLst>
                        <a:ext uri="{28A0092B-C50C-407E-A947-70E740481C1C}">
                          <a14:useLocalDpi xmlns:a14="http://schemas.microsoft.com/office/drawing/2010/main" val="0"/>
                        </a:ext>
                      </a:extLst>
                    </a:blip>
                    <a:stretch>
                      <a:fillRect/>
                    </a:stretch>
                  </pic:blipFill>
                  <pic:spPr>
                    <a:xfrm>
                      <a:off x="0" y="0"/>
                      <a:ext cx="5999480" cy="4686300"/>
                    </a:xfrm>
                    <a:prstGeom prst="rect">
                      <a:avLst/>
                    </a:prstGeom>
                  </pic:spPr>
                </pic:pic>
              </a:graphicData>
            </a:graphic>
          </wp:inline>
        </w:drawing>
      </w:r>
    </w:p>
    <w:p w:rsidR="00FA4541" w:rsidRDefault="00FA4541" w:rsidP="0022462B">
      <w:pPr>
        <w:pStyle w:val="Heading2"/>
      </w:pPr>
    </w:p>
    <w:p w:rsidR="00FA4541" w:rsidRDefault="00FA4541" w:rsidP="00FA4541">
      <w:pPr>
        <w:jc w:val="center"/>
      </w:pPr>
      <w:r>
        <w:t>Figure   19 Extended Download to Device</w:t>
      </w:r>
    </w:p>
    <w:p w:rsidR="00FA4541" w:rsidRDefault="00FA4541" w:rsidP="00FA4541">
      <w:pPr>
        <w:jc w:val="center"/>
      </w:pPr>
    </w:p>
    <w:p w:rsidR="00FA4541" w:rsidRDefault="00FA4541" w:rsidP="00FA4541">
      <w:pPr>
        <w:jc w:val="center"/>
      </w:pPr>
    </w:p>
    <w:p w:rsidR="00FA4541" w:rsidRDefault="00FA4541" w:rsidP="00FA4541">
      <w:pPr>
        <w:rPr>
          <w:lang w:eastAsia="zh-CN"/>
        </w:rPr>
      </w:pPr>
      <w:r>
        <w:rPr>
          <w:lang w:eastAsia="zh-CN"/>
        </w:rPr>
        <w:t>Connection to interface/subnet should also show PN/IE_1</w:t>
      </w:r>
    </w:p>
    <w:p w:rsidR="00FA4541" w:rsidRDefault="00FA4541" w:rsidP="00FA4541">
      <w:pPr>
        <w:rPr>
          <w:lang w:eastAsia="zh-CN"/>
        </w:rPr>
      </w:pPr>
      <w:r>
        <w:rPr>
          <w:lang w:eastAsia="zh-CN"/>
        </w:rPr>
        <w:t xml:space="preserve">Press Start Search – the PLC is shown in orange </w:t>
      </w:r>
      <w:r w:rsidR="00C7656F">
        <w:rPr>
          <w:lang w:eastAsia="zh-CN"/>
        </w:rPr>
        <w:t>– then press Load then Load again then Finish</w:t>
      </w:r>
    </w:p>
    <w:p w:rsidR="001504B1" w:rsidRDefault="001504B1" w:rsidP="001504B1">
      <w:pPr>
        <w:pStyle w:val="Heading2"/>
      </w:pPr>
      <w:r>
        <w:tab/>
        <w:t xml:space="preserve">7.2 Setup for Real Time Settings </w:t>
      </w:r>
    </w:p>
    <w:p w:rsidR="001504B1" w:rsidRDefault="001504B1" w:rsidP="00C7656F">
      <w:pPr>
        <w:ind w:left="720" w:firstLine="0"/>
      </w:pPr>
      <w:r>
        <w:t>The real time settings are currently configured to default 2 msec cycle time with a watchdog of 3. If 3 consecutive 2ms packets are missed the unit will disconnect. These settings will not run. Ultimately we will put these values in the GSDML file and this step can be eliminated. We are currently using a 16 msec cycle time with a watchdog of 3. Highlight the InsightQC and in Properties/ProfinetInterface/AdvancedOptions/RealTimeSettings enter these values.</w:t>
      </w:r>
    </w:p>
    <w:p w:rsidR="001504B1" w:rsidRDefault="001504B1" w:rsidP="00C7656F">
      <w:pPr>
        <w:ind w:left="720" w:firstLine="0"/>
      </w:pPr>
    </w:p>
    <w:p w:rsidR="001504B1" w:rsidRDefault="001504B1" w:rsidP="00C7656F">
      <w:pPr>
        <w:ind w:left="720" w:firstLine="0"/>
      </w:pPr>
      <w:r>
        <w:rPr>
          <w:noProof/>
        </w:rPr>
        <w:lastRenderedPageBreak/>
        <w:drawing>
          <wp:inline distT="0" distB="0" distL="0" distR="0">
            <wp:extent cx="6075680" cy="470535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ycleTime.png"/>
                    <pic:cNvPicPr/>
                  </pic:nvPicPr>
                  <pic:blipFill>
                    <a:blip r:embed="rId26">
                      <a:extLst>
                        <a:ext uri="{28A0092B-C50C-407E-A947-70E740481C1C}">
                          <a14:useLocalDpi xmlns:a14="http://schemas.microsoft.com/office/drawing/2010/main" val="0"/>
                        </a:ext>
                      </a:extLst>
                    </a:blip>
                    <a:stretch>
                      <a:fillRect/>
                    </a:stretch>
                  </pic:blipFill>
                  <pic:spPr>
                    <a:xfrm>
                      <a:off x="0" y="0"/>
                      <a:ext cx="6075680" cy="4705350"/>
                    </a:xfrm>
                    <a:prstGeom prst="rect">
                      <a:avLst/>
                    </a:prstGeom>
                  </pic:spPr>
                </pic:pic>
              </a:graphicData>
            </a:graphic>
          </wp:inline>
        </w:drawing>
      </w:r>
    </w:p>
    <w:p w:rsidR="001504B1" w:rsidRDefault="001504B1" w:rsidP="00C7656F">
      <w:pPr>
        <w:ind w:left="720" w:firstLine="0"/>
      </w:pPr>
      <w:r>
        <w:t xml:space="preserve">Following this, right click on the PLC and hit Compile HS &amp; SW. Then hit download to device beneath it and download HW/SW to the PLC. </w:t>
      </w:r>
    </w:p>
    <w:p w:rsidR="001504B1" w:rsidRDefault="001504B1" w:rsidP="00C7656F">
      <w:pPr>
        <w:ind w:left="720" w:firstLine="0"/>
      </w:pPr>
    </w:p>
    <w:p w:rsidR="001504B1" w:rsidRDefault="001504B1" w:rsidP="00C7656F">
      <w:pPr>
        <w:ind w:left="720" w:firstLine="0"/>
      </w:pPr>
      <w:r>
        <w:rPr>
          <w:noProof/>
        </w:rPr>
        <w:drawing>
          <wp:inline distT="0" distB="0" distL="0" distR="0">
            <wp:extent cx="5972175" cy="4658995"/>
            <wp:effectExtent l="0" t="0" r="952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mpileHwSw.png"/>
                    <pic:cNvPicPr/>
                  </pic:nvPicPr>
                  <pic:blipFill>
                    <a:blip r:embed="rId27">
                      <a:extLst>
                        <a:ext uri="{28A0092B-C50C-407E-A947-70E740481C1C}">
                          <a14:useLocalDpi xmlns:a14="http://schemas.microsoft.com/office/drawing/2010/main" val="0"/>
                        </a:ext>
                      </a:extLst>
                    </a:blip>
                    <a:stretch>
                      <a:fillRect/>
                    </a:stretch>
                  </pic:blipFill>
                  <pic:spPr>
                    <a:xfrm>
                      <a:off x="0" y="0"/>
                      <a:ext cx="5972175" cy="4658995"/>
                    </a:xfrm>
                    <a:prstGeom prst="rect">
                      <a:avLst/>
                    </a:prstGeom>
                  </pic:spPr>
                </pic:pic>
              </a:graphicData>
            </a:graphic>
          </wp:inline>
        </w:drawing>
      </w:r>
    </w:p>
    <w:p w:rsidR="001504B1" w:rsidRDefault="001504B1" w:rsidP="00C7656F">
      <w:pPr>
        <w:ind w:left="720" w:firstLine="0"/>
      </w:pPr>
    </w:p>
    <w:p w:rsidR="001504B1" w:rsidRDefault="001504B1" w:rsidP="00C7656F">
      <w:pPr>
        <w:ind w:left="720" w:firstLine="0"/>
      </w:pPr>
    </w:p>
    <w:p w:rsidR="001504B1" w:rsidRDefault="001504B1" w:rsidP="00C7656F">
      <w:pPr>
        <w:ind w:left="720" w:firstLine="0"/>
      </w:pPr>
      <w:r>
        <w:lastRenderedPageBreak/>
        <w:t xml:space="preserve"> </w:t>
      </w:r>
    </w:p>
    <w:p w:rsidR="001504B1" w:rsidRDefault="001504B1" w:rsidP="00C7656F">
      <w:pPr>
        <w:ind w:left="720" w:firstLine="0"/>
      </w:pPr>
    </w:p>
    <w:p w:rsidR="001504B1" w:rsidRDefault="001504B1" w:rsidP="001504B1">
      <w:pPr>
        <w:pStyle w:val="Heading2"/>
        <w:ind w:left="0" w:firstLine="720"/>
      </w:pPr>
      <w:r>
        <w:t>7.3 Go Online</w:t>
      </w:r>
    </w:p>
    <w:p w:rsidR="00C7656F" w:rsidRDefault="0022462B" w:rsidP="0022462B">
      <w:pPr>
        <w:rPr>
          <w:lang w:eastAsia="zh-CN"/>
        </w:rPr>
      </w:pPr>
      <w:r>
        <w:rPr>
          <w:lang w:eastAsia="zh-CN"/>
        </w:rPr>
        <w:t>When finishing download</w:t>
      </w:r>
      <w:r w:rsidR="00BB1112">
        <w:rPr>
          <w:lang w:eastAsia="zh-CN"/>
        </w:rPr>
        <w:t xml:space="preserve">ing, </w:t>
      </w:r>
      <w:r w:rsidR="00C7656F">
        <w:rPr>
          <w:lang w:eastAsia="zh-CN"/>
        </w:rPr>
        <w:t xml:space="preserve">Press the </w:t>
      </w:r>
      <w:r w:rsidR="00733EED">
        <w:rPr>
          <w:lang w:eastAsia="zh-CN"/>
        </w:rPr>
        <w:t>“</w:t>
      </w:r>
      <w:r w:rsidR="00C7656F">
        <w:rPr>
          <w:lang w:eastAsia="zh-CN"/>
        </w:rPr>
        <w:t>Go online</w:t>
      </w:r>
      <w:r w:rsidR="00733EED">
        <w:rPr>
          <w:lang w:eastAsia="zh-CN"/>
        </w:rPr>
        <w:t>”</w:t>
      </w:r>
      <w:r w:rsidR="00C7656F">
        <w:rPr>
          <w:lang w:eastAsia="zh-CN"/>
        </w:rPr>
        <w:t xml:space="preserve"> menu item at the top of the screen.</w:t>
      </w:r>
    </w:p>
    <w:p w:rsidR="00C7656F" w:rsidRDefault="00733EED" w:rsidP="0022462B">
      <w:pPr>
        <w:rPr>
          <w:lang w:eastAsia="zh-CN"/>
        </w:rPr>
      </w:pPr>
      <w:r>
        <w:rPr>
          <w:lang w:eastAsia="zh-CN"/>
        </w:rPr>
        <w:t xml:space="preserve">The </w:t>
      </w:r>
      <w:r w:rsidR="00BB1112">
        <w:rPr>
          <w:lang w:eastAsia="zh-CN"/>
        </w:rPr>
        <w:t xml:space="preserve">“Select device for opening the online connection” </w:t>
      </w:r>
      <w:r w:rsidR="00C7656F">
        <w:rPr>
          <w:lang w:eastAsia="zh-CN"/>
        </w:rPr>
        <w:t xml:space="preserve">menu </w:t>
      </w:r>
      <w:r w:rsidR="00CC3C5E">
        <w:rPr>
          <w:lang w:eastAsia="zh-CN"/>
        </w:rPr>
        <w:t>may appear.</w:t>
      </w:r>
    </w:p>
    <w:p w:rsidR="00CC3C5E" w:rsidRDefault="00CC3C5E" w:rsidP="0022462B">
      <w:pPr>
        <w:rPr>
          <w:lang w:eastAsia="zh-CN"/>
        </w:rPr>
      </w:pPr>
      <w:r>
        <w:rPr>
          <w:lang w:eastAsia="zh-CN"/>
        </w:rPr>
        <w:t>If it d</w:t>
      </w:r>
      <w:r w:rsidR="00505235">
        <w:rPr>
          <w:lang w:eastAsia="zh-CN"/>
        </w:rPr>
        <w:t>oes not, Highlight the PLC icon then hit Go Online and the result is the same.</w:t>
      </w:r>
    </w:p>
    <w:p w:rsidR="0022462B" w:rsidRDefault="00C7656F" w:rsidP="0022462B">
      <w:pPr>
        <w:rPr>
          <w:lang w:eastAsia="zh-CN"/>
        </w:rPr>
      </w:pPr>
      <w:r>
        <w:rPr>
          <w:lang w:eastAsia="zh-CN"/>
        </w:rPr>
        <w:t>Check the “Go Online” checkbox then the</w:t>
      </w:r>
      <w:r w:rsidR="0022462B">
        <w:rPr>
          <w:lang w:eastAsia="zh-CN"/>
        </w:rPr>
        <w:t xml:space="preserve"> “Go online”</w:t>
      </w:r>
      <w:r>
        <w:rPr>
          <w:lang w:eastAsia="zh-CN"/>
        </w:rPr>
        <w:t xml:space="preserve"> button</w:t>
      </w:r>
      <w:r w:rsidR="0022462B">
        <w:rPr>
          <w:lang w:eastAsia="zh-CN"/>
        </w:rPr>
        <w:t xml:space="preserve">. (See Figure 19) </w:t>
      </w:r>
    </w:p>
    <w:p w:rsidR="001504B1" w:rsidRPr="0022462B" w:rsidRDefault="001504B1" w:rsidP="0022462B">
      <w:pPr>
        <w:rPr>
          <w:lang w:eastAsia="zh-CN"/>
        </w:rPr>
      </w:pPr>
    </w:p>
    <w:p w:rsidR="0022462B" w:rsidRDefault="002475FC" w:rsidP="0022462B">
      <w:pPr>
        <w:spacing w:after="0"/>
        <w:ind w:left="10" w:right="0"/>
        <w:rPr>
          <w:lang w:eastAsia="zh-CN"/>
        </w:rPr>
      </w:pPr>
      <w:r>
        <w:rPr>
          <w:noProof/>
        </w:rPr>
        <w:drawing>
          <wp:inline distT="0" distB="0" distL="0" distR="0">
            <wp:extent cx="6888480" cy="387096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22462B" w:rsidRDefault="0022462B" w:rsidP="0022462B">
      <w:pPr>
        <w:spacing w:after="0"/>
        <w:ind w:left="10" w:right="0"/>
        <w:jc w:val="center"/>
        <w:rPr>
          <w:lang w:eastAsia="zh-CN"/>
        </w:rPr>
      </w:pPr>
    </w:p>
    <w:p w:rsidR="0022462B" w:rsidRDefault="0022462B" w:rsidP="0022462B">
      <w:pPr>
        <w:spacing w:after="0"/>
        <w:ind w:left="10" w:right="0"/>
        <w:jc w:val="center"/>
        <w:rPr>
          <w:lang w:eastAsia="zh-CN"/>
        </w:rPr>
      </w:pPr>
      <w:r w:rsidRPr="0022462B">
        <w:rPr>
          <w:b/>
          <w:lang w:eastAsia="zh-CN"/>
        </w:rPr>
        <w:t>Figure 19</w:t>
      </w:r>
      <w:r>
        <w:rPr>
          <w:lang w:eastAsia="zh-CN"/>
        </w:rPr>
        <w:t xml:space="preserve"> Go Online</w:t>
      </w:r>
    </w:p>
    <w:p w:rsidR="00505235" w:rsidRDefault="0022462B" w:rsidP="00505235">
      <w:pPr>
        <w:spacing w:after="0"/>
        <w:ind w:right="0"/>
        <w:rPr>
          <w:lang w:eastAsia="zh-CN"/>
        </w:rPr>
      </w:pPr>
      <w:r>
        <w:rPr>
          <w:b/>
          <w:lang w:eastAsia="zh-CN"/>
        </w:rPr>
        <w:br w:type="page"/>
      </w:r>
    </w:p>
    <w:p w:rsidR="0054566B" w:rsidRDefault="001504B1" w:rsidP="001504B1">
      <w:pPr>
        <w:pStyle w:val="Heading2"/>
        <w:ind w:left="0" w:firstLine="720"/>
      </w:pPr>
      <w:r>
        <w:lastRenderedPageBreak/>
        <w:t>7.4</w:t>
      </w:r>
      <w:r w:rsidR="0054566B">
        <w:t xml:space="preserve"> Run PLC</w:t>
      </w:r>
    </w:p>
    <w:p w:rsidR="0054566B" w:rsidRPr="0054566B" w:rsidRDefault="0054566B" w:rsidP="0054566B">
      <w:pPr>
        <w:rPr>
          <w:lang w:eastAsia="zh-CN"/>
        </w:rPr>
      </w:pPr>
      <w:r>
        <w:rPr>
          <w:lang w:eastAsia="zh-CN"/>
        </w:rPr>
        <w:t>Click Run button in yellow cycle (See Figure 21) to run ST</w:t>
      </w:r>
      <w:r w:rsidR="009038C7">
        <w:rPr>
          <w:lang w:eastAsia="zh-CN"/>
        </w:rPr>
        <w:t>-</w:t>
      </w:r>
      <w:r>
        <w:rPr>
          <w:lang w:eastAsia="zh-CN"/>
        </w:rPr>
        <w:t xml:space="preserve">1200. The Fieldbus LED on </w:t>
      </w:r>
      <w:r w:rsidR="00BB1112">
        <w:rPr>
          <w:lang w:eastAsia="zh-CN"/>
        </w:rPr>
        <w:t xml:space="preserve">Main Screen of </w:t>
      </w:r>
      <w:r w:rsidR="009038C7">
        <w:t>INSIGHTqc Controller</w:t>
      </w:r>
      <w:r w:rsidR="009038C7">
        <w:rPr>
          <w:lang w:eastAsia="zh-CN"/>
        </w:rPr>
        <w:t xml:space="preserve"> will turn g</w:t>
      </w:r>
      <w:r>
        <w:rPr>
          <w:lang w:eastAsia="zh-CN"/>
        </w:rPr>
        <w:t>reen.</w:t>
      </w:r>
    </w:p>
    <w:p w:rsidR="0054566B" w:rsidRDefault="002475FC" w:rsidP="0054566B">
      <w:pPr>
        <w:ind w:left="0" w:firstLine="0"/>
        <w:rPr>
          <w:lang w:eastAsia="zh-CN"/>
        </w:rPr>
      </w:pPr>
      <w:r>
        <w:rPr>
          <w:noProof/>
        </w:rPr>
        <w:drawing>
          <wp:inline distT="0" distB="0" distL="0" distR="0">
            <wp:extent cx="6888480" cy="387096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88480" cy="3870960"/>
                    </a:xfrm>
                    <a:prstGeom prst="rect">
                      <a:avLst/>
                    </a:prstGeom>
                    <a:noFill/>
                    <a:ln>
                      <a:noFill/>
                    </a:ln>
                  </pic:spPr>
                </pic:pic>
              </a:graphicData>
            </a:graphic>
          </wp:inline>
        </w:drawing>
      </w:r>
    </w:p>
    <w:p w:rsidR="0054566B" w:rsidRPr="0054566B" w:rsidRDefault="0054566B" w:rsidP="0054566B">
      <w:pPr>
        <w:ind w:left="0" w:firstLine="0"/>
        <w:jc w:val="center"/>
        <w:rPr>
          <w:lang w:eastAsia="zh-CN"/>
        </w:rPr>
      </w:pPr>
      <w:r w:rsidRPr="0054566B">
        <w:rPr>
          <w:b/>
          <w:lang w:eastAsia="zh-CN"/>
        </w:rPr>
        <w:t>Figure 21.</w:t>
      </w:r>
      <w:r>
        <w:rPr>
          <w:lang w:eastAsia="zh-CN"/>
        </w:rPr>
        <w:t xml:space="preserve">  Run PLC</w:t>
      </w:r>
    </w:p>
    <w:sectPr w:rsidR="0054566B" w:rsidRPr="0054566B" w:rsidSect="00C432D0">
      <w:headerReference w:type="even" r:id="rId30"/>
      <w:headerReference w:type="default" r:id="rId31"/>
      <w:footerReference w:type="even" r:id="rId32"/>
      <w:footerReference w:type="default" r:id="rId33"/>
      <w:headerReference w:type="first" r:id="rId34"/>
      <w:footerReference w:type="first" r:id="rId35"/>
      <w:pgSz w:w="12240" w:h="15840"/>
      <w:pgMar w:top="2894" w:right="302" w:bottom="2506"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C2A" w:rsidRDefault="006B1C2A">
      <w:pPr>
        <w:spacing w:after="0" w:line="240" w:lineRule="auto"/>
      </w:pPr>
      <w:r>
        <w:separator/>
      </w:r>
    </w:p>
  </w:endnote>
  <w:endnote w:type="continuationSeparator" w:id="0">
    <w:p w:rsidR="006B1C2A" w:rsidRDefault="006B1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7B" w:rsidRDefault="008B497B">
    <w:pPr>
      <w:tabs>
        <w:tab w:val="center" w:pos="9246"/>
      </w:tabs>
      <w:spacing w:after="26" w:line="259" w:lineRule="auto"/>
      <w:ind w:left="0" w:right="0" w:firstLine="0"/>
    </w:pPr>
    <w:r>
      <w:rPr>
        <w:rFonts w:ascii="Arial" w:hAnsi="Arial" w:cs="Arial"/>
        <w:color w:val="595959"/>
        <w:sz w:val="16"/>
      </w:rPr>
      <w:t xml:space="preserve">Printed copies are valid only on the date of print.                                                                                                      </w:t>
    </w:r>
    <w:r>
      <w:rPr>
        <w:rFonts w:ascii="Arial" w:hAnsi="Arial" w:cs="Arial"/>
        <w:color w:val="595959"/>
        <w:sz w:val="16"/>
      </w:rPr>
      <w:tab/>
      <w:t>Print Date: 11/29/2016</w:t>
    </w:r>
    <w:r>
      <w:rPr>
        <w:rFonts w:ascii="Arial" w:hAnsi="Arial" w:cs="Arial"/>
        <w:sz w:val="16"/>
      </w:rPr>
      <w:t xml:space="preserve"> </w:t>
    </w:r>
  </w:p>
  <w:p w:rsidR="008B497B" w:rsidRDefault="008B497B">
    <w:pPr>
      <w:spacing w:after="0" w:line="259" w:lineRule="auto"/>
      <w:ind w:left="0" w:right="0" w:firstLine="0"/>
    </w:pPr>
    <w:r>
      <w:rPr>
        <w:rFonts w:ascii="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7B" w:rsidRDefault="008B497B">
    <w:pPr>
      <w:tabs>
        <w:tab w:val="center" w:pos="9246"/>
      </w:tabs>
      <w:spacing w:after="26" w:line="259" w:lineRule="auto"/>
      <w:ind w:left="0" w:right="0" w:firstLine="0"/>
    </w:pPr>
    <w:r>
      <w:rPr>
        <w:rFonts w:ascii="Arial" w:hAnsi="Arial" w:cs="Arial"/>
        <w:color w:val="595959"/>
        <w:sz w:val="16"/>
      </w:rPr>
      <w:t xml:space="preserve">Printed copies are valid only on the date of print.                                                                                     </w:t>
    </w:r>
    <w:r w:rsidR="00C432D0">
      <w:rPr>
        <w:rFonts w:ascii="Arial" w:hAnsi="Arial" w:cs="Arial"/>
        <w:color w:val="595959"/>
        <w:sz w:val="16"/>
      </w:rPr>
      <w:t xml:space="preserve">                 </w:t>
    </w:r>
    <w:r w:rsidR="00C432D0">
      <w:rPr>
        <w:rFonts w:ascii="Arial" w:hAnsi="Arial" w:cs="Arial"/>
        <w:color w:val="595959"/>
        <w:sz w:val="16"/>
      </w:rPr>
      <w:tab/>
      <w:t>Print Date: 2/11</w:t>
    </w:r>
    <w:r>
      <w:rPr>
        <w:rFonts w:ascii="Arial" w:hAnsi="Arial" w:cs="Arial"/>
        <w:color w:val="595959"/>
        <w:sz w:val="16"/>
      </w:rPr>
      <w:t>/20</w:t>
    </w:r>
    <w:r w:rsidR="00C432D0">
      <w:rPr>
        <w:rFonts w:ascii="Arial" w:hAnsi="Arial" w:cs="Arial"/>
        <w:color w:val="595959"/>
        <w:sz w:val="16"/>
      </w:rPr>
      <w:t>19</w:t>
    </w:r>
  </w:p>
  <w:p w:rsidR="008B497B" w:rsidRDefault="008B497B">
    <w:pPr>
      <w:spacing w:after="0" w:line="259" w:lineRule="auto"/>
      <w:ind w:left="0" w:right="0" w:firstLine="0"/>
    </w:pPr>
    <w:r>
      <w:rPr>
        <w:rFonts w:ascii="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97B" w:rsidRDefault="008B497B">
    <w:pPr>
      <w:tabs>
        <w:tab w:val="center" w:pos="9246"/>
      </w:tabs>
      <w:spacing w:after="26" w:line="259" w:lineRule="auto"/>
      <w:ind w:left="0" w:right="0" w:firstLine="0"/>
    </w:pPr>
    <w:r>
      <w:rPr>
        <w:rFonts w:ascii="Arial" w:hAnsi="Arial" w:cs="Arial"/>
        <w:color w:val="595959"/>
        <w:sz w:val="16"/>
      </w:rPr>
      <w:t xml:space="preserve">Printed copies are valid only on the date of print.                                                                                                      </w:t>
    </w:r>
    <w:r>
      <w:rPr>
        <w:rFonts w:ascii="Arial" w:hAnsi="Arial" w:cs="Arial"/>
        <w:color w:val="595959"/>
        <w:sz w:val="16"/>
      </w:rPr>
      <w:tab/>
      <w:t>Print Date: 11/29/2016</w:t>
    </w:r>
    <w:r>
      <w:rPr>
        <w:rFonts w:ascii="Arial" w:hAnsi="Arial" w:cs="Arial"/>
        <w:sz w:val="16"/>
      </w:rPr>
      <w:t xml:space="preserve"> </w:t>
    </w:r>
  </w:p>
  <w:p w:rsidR="008B497B" w:rsidRDefault="008B497B">
    <w:pPr>
      <w:spacing w:after="0" w:line="259" w:lineRule="auto"/>
      <w:ind w:left="0" w:right="0" w:firstLine="0"/>
    </w:pPr>
    <w:r>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C2A" w:rsidRDefault="006B1C2A">
      <w:pPr>
        <w:spacing w:after="0" w:line="240" w:lineRule="auto"/>
      </w:pPr>
      <w:r>
        <w:separator/>
      </w:r>
    </w:p>
  </w:footnote>
  <w:footnote w:type="continuationSeparator" w:id="0">
    <w:p w:rsidR="006B1C2A" w:rsidRDefault="006B1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973" w:tblpY="1549"/>
      <w:tblOverlap w:val="never"/>
      <w:tblW w:w="10296" w:type="dxa"/>
      <w:tblCellMar>
        <w:top w:w="5" w:type="dxa"/>
        <w:left w:w="104" w:type="dxa"/>
        <w:right w:w="51" w:type="dxa"/>
      </w:tblCellMar>
      <w:tblLook w:val="04A0" w:firstRow="1" w:lastRow="0" w:firstColumn="1" w:lastColumn="0" w:noHBand="0" w:noVBand="1"/>
    </w:tblPr>
    <w:tblGrid>
      <w:gridCol w:w="646"/>
      <w:gridCol w:w="2342"/>
      <w:gridCol w:w="1352"/>
      <w:gridCol w:w="654"/>
      <w:gridCol w:w="242"/>
      <w:gridCol w:w="1804"/>
      <w:gridCol w:w="896"/>
      <w:gridCol w:w="632"/>
      <w:gridCol w:w="628"/>
      <w:gridCol w:w="1098"/>
    </w:tblGrid>
    <w:tr w:rsidR="008B497B" w:rsidTr="00BC1341">
      <w:trPr>
        <w:trHeight w:val="377"/>
      </w:trPr>
      <w:tc>
        <w:tcPr>
          <w:tcW w:w="646"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4" w:firstLine="0"/>
            <w:jc w:val="right"/>
            <w:rPr>
              <w:sz w:val="22"/>
            </w:rPr>
          </w:pPr>
          <w:r w:rsidRPr="00BC1341">
            <w:rPr>
              <w:rFonts w:ascii="Arial" w:hAnsi="Arial" w:cs="Arial"/>
              <w:sz w:val="16"/>
            </w:rPr>
            <w:t>Title:</w:t>
          </w:r>
          <w:r w:rsidRPr="00BC1341">
            <w:rPr>
              <w:rFonts w:ascii="Arial" w:hAnsi="Arial" w:cs="Arial"/>
              <w:sz w:val="20"/>
            </w:rPr>
            <w:t xml:space="preserve"> </w:t>
          </w:r>
        </w:p>
      </w:tc>
      <w:tc>
        <w:tcPr>
          <w:tcW w:w="3694" w:type="dxa"/>
          <w:gridSpan w:val="2"/>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5" w:right="0" w:firstLine="0"/>
            <w:rPr>
              <w:sz w:val="22"/>
            </w:rPr>
          </w:pPr>
          <w:r w:rsidRPr="00BC1341">
            <w:rPr>
              <w:rFonts w:ascii="Arial" w:hAnsi="Arial" w:cs="Arial"/>
              <w:b/>
              <w:sz w:val="18"/>
            </w:rPr>
            <w:t xml:space="preserve">Profinet Setup for DT9000 with INSIGHTqc </w:t>
          </w:r>
        </w:p>
      </w:tc>
      <w:tc>
        <w:tcPr>
          <w:tcW w:w="897"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0" w:firstLine="0"/>
            <w:rPr>
              <w:sz w:val="22"/>
            </w:rPr>
          </w:pPr>
          <w:r w:rsidRPr="00BC1341">
            <w:rPr>
              <w:rFonts w:ascii="Arial" w:hAnsi="Arial" w:cs="Arial"/>
              <w:sz w:val="16"/>
            </w:rPr>
            <w:t xml:space="preserve">Doc. </w:t>
          </w:r>
        </w:p>
        <w:p w:rsidR="008B497B" w:rsidRPr="00BC1341" w:rsidRDefault="008B497B" w:rsidP="00BC1341">
          <w:pPr>
            <w:spacing w:after="0" w:line="259" w:lineRule="auto"/>
            <w:ind w:left="0" w:right="0" w:firstLine="0"/>
            <w:rPr>
              <w:sz w:val="22"/>
            </w:rPr>
          </w:pPr>
          <w:r w:rsidRPr="00BC1341">
            <w:rPr>
              <w:rFonts w:ascii="Arial" w:hAnsi="Arial" w:cs="Arial"/>
              <w:sz w:val="16"/>
            </w:rPr>
            <w:t xml:space="preserve">Number: </w:t>
          </w:r>
        </w:p>
      </w:tc>
      <w:tc>
        <w:tcPr>
          <w:tcW w:w="1804" w:type="dxa"/>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5" w:firstLine="0"/>
            <w:jc w:val="center"/>
            <w:rPr>
              <w:sz w:val="22"/>
            </w:rPr>
          </w:pPr>
          <w:r w:rsidRPr="00BC1341">
            <w:rPr>
              <w:rFonts w:ascii="Arial" w:hAnsi="Arial" w:cs="Arial"/>
              <w:b/>
              <w:sz w:val="18"/>
            </w:rPr>
            <w:t>PD-____</w:t>
          </w:r>
          <w:r w:rsidRPr="00BC1341">
            <w:rPr>
              <w:rFonts w:ascii="Arial" w:hAnsi="Arial" w:cs="Arial"/>
              <w:b/>
              <w:sz w:val="14"/>
            </w:rPr>
            <w:t xml:space="preserve"> </w:t>
          </w:r>
        </w:p>
      </w:tc>
      <w:tc>
        <w:tcPr>
          <w:tcW w:w="896"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26" w:right="0" w:firstLine="0"/>
            <w:rPr>
              <w:sz w:val="22"/>
            </w:rPr>
          </w:pPr>
          <w:r w:rsidRPr="00BC1341">
            <w:rPr>
              <w:rFonts w:ascii="Arial" w:hAnsi="Arial" w:cs="Arial"/>
              <w:sz w:val="16"/>
            </w:rPr>
            <w:t>Revision:</w:t>
          </w:r>
          <w:r w:rsidRPr="00BC1341">
            <w:rPr>
              <w:rFonts w:ascii="Arial" w:hAnsi="Arial" w:cs="Arial"/>
              <w:b/>
              <w:sz w:val="16"/>
            </w:rPr>
            <w:t xml:space="preserve"> </w:t>
          </w:r>
        </w:p>
      </w:tc>
      <w:tc>
        <w:tcPr>
          <w:tcW w:w="632" w:type="dxa"/>
          <w:tcBorders>
            <w:top w:val="single" w:sz="4" w:space="0" w:color="000000"/>
            <w:left w:val="single" w:sz="4" w:space="0" w:color="000000"/>
            <w:bottom w:val="single" w:sz="4" w:space="0" w:color="000000"/>
            <w:right w:val="single" w:sz="4" w:space="0" w:color="000000"/>
          </w:tcBorders>
          <w:vAlign w:val="center"/>
        </w:tcPr>
        <w:p w:rsidR="008B497B" w:rsidRPr="00BC1341" w:rsidRDefault="008B497B" w:rsidP="00BC1341">
          <w:pPr>
            <w:spacing w:after="0" w:line="259" w:lineRule="auto"/>
            <w:ind w:left="4" w:right="0" w:firstLine="0"/>
            <w:rPr>
              <w:sz w:val="22"/>
            </w:rPr>
          </w:pPr>
          <w:r w:rsidRPr="00BC1341">
            <w:rPr>
              <w:rFonts w:ascii="Arial" w:hAnsi="Arial" w:cs="Arial"/>
              <w:b/>
              <w:sz w:val="14"/>
            </w:rPr>
            <w:t xml:space="preserve">1Z1 </w:t>
          </w:r>
        </w:p>
      </w:tc>
      <w:tc>
        <w:tcPr>
          <w:tcW w:w="628"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34" w:right="0" w:firstLine="0"/>
            <w:rPr>
              <w:sz w:val="22"/>
            </w:rPr>
          </w:pPr>
          <w:r w:rsidRPr="00BC1341">
            <w:rPr>
              <w:rFonts w:ascii="Arial" w:hAnsi="Arial" w:cs="Arial"/>
              <w:sz w:val="16"/>
            </w:rPr>
            <w:t>Date:</w:t>
          </w:r>
          <w:r w:rsidRPr="00BC1341">
            <w:rPr>
              <w:rFonts w:ascii="Arial" w:hAnsi="Arial" w:cs="Arial"/>
              <w:sz w:val="20"/>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1" w:firstLine="0"/>
            <w:jc w:val="center"/>
            <w:rPr>
              <w:sz w:val="22"/>
            </w:rPr>
          </w:pPr>
          <w:r w:rsidRPr="00BC1341">
            <w:rPr>
              <w:rFonts w:ascii="Arial" w:hAnsi="Arial" w:cs="Arial"/>
              <w:b/>
              <w:sz w:val="18"/>
            </w:rPr>
            <w:t>11/28/16</w:t>
          </w:r>
          <w:r w:rsidRPr="00BC1341">
            <w:rPr>
              <w:rFonts w:ascii="Arial" w:hAnsi="Arial" w:cs="Arial"/>
              <w:b/>
              <w:sz w:val="16"/>
            </w:rPr>
            <w:t xml:space="preserve"> </w:t>
          </w:r>
        </w:p>
      </w:tc>
    </w:tr>
    <w:tr w:rsidR="008B497B" w:rsidTr="00BC1341">
      <w:trPr>
        <w:trHeight w:val="370"/>
      </w:trPr>
      <w:tc>
        <w:tcPr>
          <w:tcW w:w="2988"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5" w:firstLine="0"/>
            <w:jc w:val="center"/>
            <w:rPr>
              <w:sz w:val="22"/>
            </w:rPr>
          </w:pPr>
          <w:r w:rsidRPr="00BC1341">
            <w:rPr>
              <w:rFonts w:ascii="Arial" w:hAnsi="Arial" w:cs="Arial"/>
              <w:sz w:val="16"/>
            </w:rPr>
            <w:t>Function / Organization:</w:t>
          </w:r>
          <w:r w:rsidRPr="00BC1341">
            <w:rPr>
              <w:rFonts w:ascii="Arial" w:hAnsi="Arial" w:cs="Arial"/>
              <w:sz w:val="20"/>
            </w:rPr>
            <w:t xml:space="preserve"> </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5" w:firstLine="0"/>
            <w:jc w:val="center"/>
            <w:rPr>
              <w:sz w:val="22"/>
            </w:rPr>
          </w:pPr>
          <w:r w:rsidRPr="00BC1341">
            <w:rPr>
              <w:rFonts w:ascii="Arial" w:hAnsi="Arial" w:cs="Arial"/>
              <w:sz w:val="16"/>
            </w:rPr>
            <w:t>Author(s):</w:t>
          </w:r>
          <w:r w:rsidRPr="00BC1341">
            <w:rPr>
              <w:rFonts w:ascii="Arial" w:hAnsi="Arial" w:cs="Arial"/>
              <w:sz w:val="20"/>
            </w:rPr>
            <w:t xml:space="preserve"> </w:t>
          </w:r>
        </w:p>
      </w:tc>
      <w:tc>
        <w:tcPr>
          <w:tcW w:w="5301" w:type="dxa"/>
          <w:gridSpan w:val="6"/>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3" w:firstLine="0"/>
            <w:jc w:val="center"/>
            <w:rPr>
              <w:sz w:val="22"/>
            </w:rPr>
          </w:pPr>
          <w:r w:rsidRPr="00BC1341">
            <w:rPr>
              <w:rFonts w:ascii="Arial" w:hAnsi="Arial" w:cs="Arial"/>
              <w:sz w:val="16"/>
            </w:rPr>
            <w:t>Functional Owner Title:</w:t>
          </w:r>
          <w:r w:rsidRPr="00BC1341">
            <w:rPr>
              <w:rFonts w:ascii="Arial" w:hAnsi="Arial" w:cs="Arial"/>
              <w:sz w:val="20"/>
            </w:rPr>
            <w:t xml:space="preserve"> </w:t>
          </w:r>
        </w:p>
      </w:tc>
    </w:tr>
    <w:tr w:rsidR="008B497B" w:rsidTr="00BC1341">
      <w:trPr>
        <w:trHeight w:val="371"/>
      </w:trPr>
      <w:tc>
        <w:tcPr>
          <w:tcW w:w="2988" w:type="dxa"/>
          <w:gridSpan w:val="2"/>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6" w:firstLine="0"/>
            <w:jc w:val="center"/>
            <w:rPr>
              <w:sz w:val="22"/>
            </w:rPr>
          </w:pPr>
          <w:r w:rsidRPr="00BC1341">
            <w:rPr>
              <w:rFonts w:ascii="Arial" w:hAnsi="Arial" w:cs="Arial"/>
              <w:sz w:val="18"/>
            </w:rPr>
            <w:t xml:space="preserve">Power Tools </w:t>
          </w:r>
        </w:p>
      </w:tc>
      <w:tc>
        <w:tcPr>
          <w:tcW w:w="2007" w:type="dxa"/>
          <w:gridSpan w:val="2"/>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5" w:firstLine="0"/>
            <w:jc w:val="center"/>
            <w:rPr>
              <w:sz w:val="22"/>
            </w:rPr>
          </w:pPr>
          <w:r w:rsidRPr="00BC1341">
            <w:rPr>
              <w:rFonts w:ascii="Arial" w:hAnsi="Arial" w:cs="Arial"/>
              <w:sz w:val="18"/>
            </w:rPr>
            <w:t xml:space="preserve">Jason Urban </w:t>
          </w:r>
        </w:p>
      </w:tc>
      <w:tc>
        <w:tcPr>
          <w:tcW w:w="5301" w:type="dxa"/>
          <w:gridSpan w:val="6"/>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2" w:firstLine="0"/>
            <w:jc w:val="center"/>
            <w:rPr>
              <w:sz w:val="22"/>
            </w:rPr>
          </w:pPr>
          <w:r w:rsidRPr="00BC1341">
            <w:rPr>
              <w:rFonts w:ascii="Arial" w:hAnsi="Arial" w:cs="Arial"/>
              <w:sz w:val="18"/>
            </w:rPr>
            <w:t xml:space="preserve">Senior Firmware Engineer </w:t>
          </w:r>
        </w:p>
      </w:tc>
    </w:tr>
  </w:tbl>
  <w:p w:rsidR="008B497B" w:rsidRDefault="002475FC">
    <w:pPr>
      <w:spacing w:after="248" w:line="268" w:lineRule="auto"/>
      <w:ind w:left="0" w:right="738" w:firstLine="0"/>
      <w:jc w:val="right"/>
    </w:pPr>
    <w:r>
      <w:rPr>
        <w:noProof/>
      </w:rPr>
      <w:drawing>
        <wp:anchor distT="0" distB="0" distL="114300" distR="114300" simplePos="0" relativeHeight="251656704" behindDoc="0" locked="0" layoutInCell="1" allowOverlap="0">
          <wp:simplePos x="0" y="0"/>
          <wp:positionH relativeFrom="page">
            <wp:posOffset>685800</wp:posOffset>
          </wp:positionH>
          <wp:positionV relativeFrom="page">
            <wp:posOffset>588645</wp:posOffset>
          </wp:positionV>
          <wp:extent cx="1379855" cy="332740"/>
          <wp:effectExtent l="0" t="0" r="0" b="0"/>
          <wp:wrapSquare wrapText="bothSides"/>
          <wp:docPr id="4"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497B">
      <w:rPr>
        <w:rFonts w:ascii="Arial" w:hAnsi="Arial" w:cs="Arial"/>
        <w:color w:val="7F7F7F"/>
        <w:sz w:val="16"/>
      </w:rPr>
      <w:t xml:space="preserve">BOS TM 0001 – 01 Standard Work Template (BLANK) / Revision 4 </w:t>
    </w:r>
    <w:r w:rsidR="008B497B">
      <w:rPr>
        <w:rFonts w:ascii="Arial" w:hAnsi="Arial" w:cs="Arial"/>
        <w:color w:val="7F7F7F"/>
        <w:sz w:val="16"/>
      </w:rPr>
      <w:tab/>
    </w:r>
    <w:r w:rsidR="008B497B">
      <w:rPr>
        <w:rFonts w:ascii="Arial" w:hAnsi="Arial" w:cs="Arial"/>
        <w:color w:val="7F7F7F"/>
        <w:sz w:val="18"/>
      </w:rPr>
      <w:t xml:space="preserve">Page </w:t>
    </w:r>
    <w:r w:rsidR="008B497B">
      <w:rPr>
        <w:rFonts w:ascii="Arial" w:hAnsi="Arial" w:cs="Arial"/>
        <w:color w:val="7F7F7F"/>
        <w:sz w:val="18"/>
      </w:rPr>
      <w:fldChar w:fldCharType="begin"/>
    </w:r>
    <w:r w:rsidR="008B497B">
      <w:rPr>
        <w:rFonts w:ascii="Arial" w:hAnsi="Arial" w:cs="Arial"/>
        <w:color w:val="7F7F7F"/>
        <w:sz w:val="18"/>
      </w:rPr>
      <w:instrText xml:space="preserve"> PAGE   \* MERGEFORMAT </w:instrText>
    </w:r>
    <w:r w:rsidR="008B497B">
      <w:rPr>
        <w:rFonts w:ascii="Arial" w:hAnsi="Arial" w:cs="Arial"/>
        <w:color w:val="7F7F7F"/>
        <w:sz w:val="18"/>
      </w:rPr>
      <w:fldChar w:fldCharType="separate"/>
    </w:r>
    <w:r w:rsidR="008B497B">
      <w:rPr>
        <w:rFonts w:ascii="Arial" w:hAnsi="Arial" w:cs="Arial"/>
        <w:color w:val="7F7F7F"/>
        <w:sz w:val="18"/>
      </w:rPr>
      <w:t>10</w:t>
    </w:r>
    <w:r w:rsidR="008B497B">
      <w:rPr>
        <w:rFonts w:ascii="Arial" w:hAnsi="Arial" w:cs="Arial"/>
        <w:color w:val="7F7F7F"/>
        <w:sz w:val="18"/>
      </w:rPr>
      <w:fldChar w:fldCharType="end"/>
    </w:r>
    <w:r w:rsidR="008B497B">
      <w:rPr>
        <w:rFonts w:ascii="Arial" w:hAnsi="Arial" w:cs="Arial"/>
        <w:color w:val="7F7F7F"/>
        <w:sz w:val="18"/>
      </w:rPr>
      <w:t xml:space="preserve"> of </w:t>
    </w:r>
    <w:r w:rsidR="008B497B">
      <w:rPr>
        <w:rFonts w:ascii="Arial" w:hAnsi="Arial" w:cs="Arial"/>
        <w:color w:val="7F7F7F"/>
        <w:sz w:val="18"/>
      </w:rPr>
      <w:fldChar w:fldCharType="begin"/>
    </w:r>
    <w:r w:rsidR="008B497B">
      <w:rPr>
        <w:rFonts w:ascii="Arial" w:hAnsi="Arial" w:cs="Arial"/>
        <w:color w:val="7F7F7F"/>
        <w:sz w:val="18"/>
      </w:rPr>
      <w:instrText xml:space="preserve"> NUMPAGES   \* MERGEFORMAT </w:instrText>
    </w:r>
    <w:r w:rsidR="008B497B">
      <w:rPr>
        <w:rFonts w:ascii="Arial" w:hAnsi="Arial" w:cs="Arial"/>
        <w:color w:val="7F7F7F"/>
        <w:sz w:val="18"/>
      </w:rPr>
      <w:fldChar w:fldCharType="separate"/>
    </w:r>
    <w:r w:rsidR="008B497B">
      <w:rPr>
        <w:rFonts w:ascii="Arial" w:hAnsi="Arial" w:cs="Arial"/>
        <w:color w:val="7F7F7F"/>
        <w:sz w:val="18"/>
      </w:rPr>
      <w:t>18</w:t>
    </w:r>
    <w:r w:rsidR="008B497B">
      <w:rPr>
        <w:rFonts w:ascii="Arial" w:hAnsi="Arial" w:cs="Arial"/>
        <w:color w:val="7F7F7F"/>
        <w:sz w:val="18"/>
      </w:rPr>
      <w:fldChar w:fldCharType="end"/>
    </w:r>
    <w:r w:rsidR="008B497B">
      <w:rPr>
        <w:rFonts w:ascii="Arial" w:hAnsi="Arial" w:cs="Arial"/>
        <w:color w:val="7F7F7F"/>
        <w:sz w:val="18"/>
      </w:rPr>
      <w:t xml:space="preserve"> </w:t>
    </w:r>
    <w:r w:rsidR="008B497B">
      <w:rPr>
        <w:rFonts w:ascii="Arial" w:hAnsi="Arial" w:cs="Arial"/>
        <w:sz w:val="20"/>
      </w:rPr>
      <w:tab/>
      <w:t xml:space="preserve"> </w:t>
    </w:r>
    <w:r w:rsidR="008B497B">
      <w:rPr>
        <w:rFonts w:ascii="Arial" w:hAnsi="Arial" w:cs="Arial"/>
        <w:sz w:val="20"/>
      </w:rPr>
      <w:tab/>
      <w:t xml:space="preserve"> </w:t>
    </w:r>
    <w:r w:rsidR="008B497B">
      <w:rPr>
        <w:rFonts w:ascii="Arial" w:hAnsi="Arial" w:cs="Arial"/>
        <w:sz w:val="20"/>
      </w:rPr>
      <w:tab/>
      <w:t xml:space="preserve"> </w:t>
    </w:r>
  </w:p>
  <w:p w:rsidR="008B497B" w:rsidRDefault="008B497B">
    <w:pPr>
      <w:spacing w:after="1170" w:line="259" w:lineRule="auto"/>
      <w:ind w:left="0" w:right="0" w:firstLine="0"/>
    </w:pPr>
    <w:r>
      <w:rPr>
        <w:rFonts w:ascii="Arial" w:hAnsi="Arial" w:cs="Arial"/>
        <w:sz w:val="8"/>
      </w:rPr>
      <w:t xml:space="preserve"> </w:t>
    </w:r>
    <w:r>
      <w:rPr>
        <w:rFonts w:ascii="Arial" w:hAnsi="Arial" w:cs="Arial"/>
        <w:sz w:val="8"/>
      </w:rPr>
      <w:tab/>
    </w:r>
    <w:r>
      <w:rPr>
        <w:rFonts w:ascii="Arial" w:hAnsi="Arial" w:cs="Arial"/>
        <w:sz w:val="16"/>
      </w:rPr>
      <w:t xml:space="preserve"> </w:t>
    </w:r>
    <w:r>
      <w:rPr>
        <w:rFonts w:ascii="Arial" w:hAnsi="Arial" w:cs="Arial"/>
        <w:sz w:val="16"/>
      </w:rPr>
      <w:tab/>
    </w:r>
    <w:r>
      <w:rPr>
        <w:rFonts w:ascii="Arial" w:hAnsi="Arial" w:cs="Arial"/>
        <w:sz w:val="8"/>
      </w:rPr>
      <w:t xml:space="preserve"> </w:t>
    </w:r>
    <w:r>
      <w:rPr>
        <w:rFonts w:ascii="Arial" w:hAnsi="Arial" w:cs="Arial"/>
        <w:sz w:val="8"/>
      </w:rPr>
      <w:tab/>
      <w:t xml:space="preserve"> </w:t>
    </w:r>
    <w:r>
      <w:rPr>
        <w:rFonts w:ascii="Arial" w:hAnsi="Arial" w:cs="Arial"/>
        <w:sz w:val="8"/>
      </w:rPr>
      <w:tab/>
      <w:t xml:space="preserve"> </w:t>
    </w:r>
  </w:p>
  <w:p w:rsidR="008B497B" w:rsidRDefault="008B497B">
    <w:pPr>
      <w:spacing w:after="0" w:line="259" w:lineRule="auto"/>
      <w:ind w:left="0" w:right="0" w:firstLine="0"/>
    </w:pPr>
    <w:r>
      <w:rPr>
        <w:rFonts w:ascii="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973" w:tblpY="1549"/>
      <w:tblOverlap w:val="never"/>
      <w:tblW w:w="10296" w:type="dxa"/>
      <w:tblCellMar>
        <w:top w:w="5" w:type="dxa"/>
        <w:left w:w="104" w:type="dxa"/>
        <w:right w:w="51" w:type="dxa"/>
      </w:tblCellMar>
      <w:tblLook w:val="04A0" w:firstRow="1" w:lastRow="0" w:firstColumn="1" w:lastColumn="0" w:noHBand="0" w:noVBand="1"/>
    </w:tblPr>
    <w:tblGrid>
      <w:gridCol w:w="646"/>
      <w:gridCol w:w="2342"/>
      <w:gridCol w:w="1352"/>
      <w:gridCol w:w="655"/>
      <w:gridCol w:w="242"/>
      <w:gridCol w:w="1804"/>
      <w:gridCol w:w="896"/>
      <w:gridCol w:w="632"/>
      <w:gridCol w:w="628"/>
      <w:gridCol w:w="1099"/>
    </w:tblGrid>
    <w:tr w:rsidR="008B497B" w:rsidTr="00BC1341">
      <w:trPr>
        <w:trHeight w:val="377"/>
      </w:trPr>
      <w:tc>
        <w:tcPr>
          <w:tcW w:w="646"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4" w:firstLine="0"/>
            <w:jc w:val="right"/>
            <w:rPr>
              <w:sz w:val="22"/>
            </w:rPr>
          </w:pPr>
          <w:r w:rsidRPr="00BC1341">
            <w:rPr>
              <w:rFonts w:ascii="Arial" w:hAnsi="Arial" w:cs="Arial"/>
              <w:sz w:val="16"/>
            </w:rPr>
            <w:t>Title:</w:t>
          </w:r>
          <w:r w:rsidRPr="00BC1341">
            <w:rPr>
              <w:rFonts w:ascii="Arial" w:hAnsi="Arial" w:cs="Arial"/>
              <w:sz w:val="20"/>
            </w:rPr>
            <w:t xml:space="preserve"> </w:t>
          </w:r>
        </w:p>
      </w:tc>
      <w:tc>
        <w:tcPr>
          <w:tcW w:w="3694" w:type="dxa"/>
          <w:gridSpan w:val="2"/>
          <w:tcBorders>
            <w:top w:val="single" w:sz="4" w:space="0" w:color="000000"/>
            <w:left w:val="single" w:sz="4" w:space="0" w:color="000000"/>
            <w:bottom w:val="single" w:sz="4" w:space="0" w:color="000000"/>
            <w:right w:val="single" w:sz="4" w:space="0" w:color="000000"/>
          </w:tcBorders>
        </w:tcPr>
        <w:p w:rsidR="008B497B" w:rsidRPr="00BC1341" w:rsidRDefault="000746B1" w:rsidP="00BC1341">
          <w:pPr>
            <w:spacing w:after="0" w:line="259" w:lineRule="auto"/>
            <w:ind w:left="5" w:right="0" w:firstLine="0"/>
            <w:rPr>
              <w:sz w:val="22"/>
            </w:rPr>
          </w:pPr>
          <w:r w:rsidRPr="000746B1">
            <w:rPr>
              <w:rFonts w:ascii="Arial" w:hAnsi="Arial" w:cs="Arial"/>
              <w:b/>
              <w:sz w:val="18"/>
            </w:rPr>
            <w:t>Profinet</w:t>
          </w:r>
          <w:r w:rsidR="006338B3">
            <w:rPr>
              <w:rFonts w:ascii="Arial" w:hAnsi="Arial" w:cs="Arial"/>
              <w:b/>
              <w:sz w:val="18"/>
            </w:rPr>
            <w:t xml:space="preserve"> </w:t>
          </w:r>
          <w:r w:rsidRPr="000746B1">
            <w:rPr>
              <w:rFonts w:ascii="Arial" w:hAnsi="Arial" w:cs="Arial"/>
              <w:b/>
              <w:sz w:val="18"/>
            </w:rPr>
            <w:t>Siemens</w:t>
          </w:r>
          <w:r w:rsidR="006338B3">
            <w:rPr>
              <w:rFonts w:ascii="Arial" w:hAnsi="Arial" w:cs="Arial"/>
              <w:b/>
              <w:sz w:val="18"/>
            </w:rPr>
            <w:t xml:space="preserve"> </w:t>
          </w:r>
          <w:r w:rsidRPr="000746B1">
            <w:rPr>
              <w:rFonts w:ascii="Arial" w:hAnsi="Arial" w:cs="Arial"/>
              <w:b/>
              <w:sz w:val="18"/>
            </w:rPr>
            <w:t>Procedure</w:t>
          </w:r>
        </w:p>
      </w:tc>
      <w:tc>
        <w:tcPr>
          <w:tcW w:w="897"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0" w:firstLine="0"/>
            <w:rPr>
              <w:sz w:val="22"/>
            </w:rPr>
          </w:pPr>
          <w:r w:rsidRPr="00BC1341">
            <w:rPr>
              <w:rFonts w:ascii="Arial" w:hAnsi="Arial" w:cs="Arial"/>
              <w:sz w:val="16"/>
            </w:rPr>
            <w:t xml:space="preserve">Doc. </w:t>
          </w:r>
        </w:p>
        <w:p w:rsidR="008B497B" w:rsidRPr="00BC1341" w:rsidRDefault="008B497B" w:rsidP="00BC1341">
          <w:pPr>
            <w:spacing w:after="0" w:line="259" w:lineRule="auto"/>
            <w:ind w:left="0" w:right="0" w:firstLine="0"/>
            <w:rPr>
              <w:sz w:val="22"/>
            </w:rPr>
          </w:pPr>
          <w:r w:rsidRPr="00BC1341">
            <w:rPr>
              <w:rFonts w:ascii="Arial" w:hAnsi="Arial" w:cs="Arial"/>
              <w:sz w:val="16"/>
            </w:rPr>
            <w:t xml:space="preserve">Number: </w:t>
          </w:r>
        </w:p>
      </w:tc>
      <w:tc>
        <w:tcPr>
          <w:tcW w:w="1804" w:type="dxa"/>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5" w:firstLine="0"/>
            <w:jc w:val="center"/>
            <w:rPr>
              <w:sz w:val="22"/>
            </w:rPr>
          </w:pPr>
          <w:r w:rsidRPr="00BC1341">
            <w:rPr>
              <w:rFonts w:ascii="Arial" w:hAnsi="Arial" w:cs="Arial"/>
              <w:b/>
              <w:sz w:val="18"/>
            </w:rPr>
            <w:t>PD-____</w:t>
          </w:r>
          <w:r w:rsidRPr="00BC1341">
            <w:rPr>
              <w:rFonts w:ascii="Arial" w:hAnsi="Arial" w:cs="Arial"/>
              <w:b/>
              <w:sz w:val="14"/>
            </w:rPr>
            <w:t xml:space="preserve"> </w:t>
          </w:r>
        </w:p>
      </w:tc>
      <w:tc>
        <w:tcPr>
          <w:tcW w:w="896"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26" w:right="0" w:firstLine="0"/>
            <w:rPr>
              <w:sz w:val="22"/>
            </w:rPr>
          </w:pPr>
          <w:r w:rsidRPr="00BC1341">
            <w:rPr>
              <w:rFonts w:ascii="Arial" w:hAnsi="Arial" w:cs="Arial"/>
              <w:sz w:val="16"/>
            </w:rPr>
            <w:t>Revision:</w:t>
          </w:r>
          <w:r w:rsidRPr="00BC1341">
            <w:rPr>
              <w:rFonts w:ascii="Arial" w:hAnsi="Arial" w:cs="Arial"/>
              <w:b/>
              <w:sz w:val="16"/>
            </w:rPr>
            <w:t xml:space="preserve"> </w:t>
          </w:r>
        </w:p>
      </w:tc>
      <w:tc>
        <w:tcPr>
          <w:tcW w:w="632" w:type="dxa"/>
          <w:tcBorders>
            <w:top w:val="single" w:sz="4" w:space="0" w:color="000000"/>
            <w:left w:val="single" w:sz="4" w:space="0" w:color="000000"/>
            <w:bottom w:val="single" w:sz="4" w:space="0" w:color="000000"/>
            <w:right w:val="single" w:sz="4" w:space="0" w:color="000000"/>
          </w:tcBorders>
          <w:vAlign w:val="center"/>
        </w:tcPr>
        <w:p w:rsidR="008B497B" w:rsidRPr="00BC1341" w:rsidRDefault="006338B3" w:rsidP="00BC1341">
          <w:pPr>
            <w:spacing w:after="0" w:line="259" w:lineRule="auto"/>
            <w:ind w:left="4" w:right="0" w:firstLine="0"/>
            <w:rPr>
              <w:sz w:val="22"/>
            </w:rPr>
          </w:pPr>
          <w:r>
            <w:rPr>
              <w:rFonts w:ascii="Arial" w:hAnsi="Arial" w:cs="Arial"/>
              <w:b/>
              <w:sz w:val="14"/>
            </w:rPr>
            <w:t>0.2</w:t>
          </w:r>
        </w:p>
      </w:tc>
      <w:tc>
        <w:tcPr>
          <w:tcW w:w="628"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34" w:right="0" w:firstLine="0"/>
            <w:rPr>
              <w:sz w:val="22"/>
            </w:rPr>
          </w:pPr>
          <w:r w:rsidRPr="00BC1341">
            <w:rPr>
              <w:rFonts w:ascii="Arial" w:hAnsi="Arial" w:cs="Arial"/>
              <w:sz w:val="16"/>
            </w:rPr>
            <w:t>Date:</w:t>
          </w:r>
          <w:r w:rsidRPr="00BC1341">
            <w:rPr>
              <w:rFonts w:ascii="Arial" w:hAnsi="Arial" w:cs="Arial"/>
              <w:sz w:val="20"/>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1" w:firstLine="0"/>
            <w:jc w:val="center"/>
            <w:rPr>
              <w:sz w:val="22"/>
            </w:rPr>
          </w:pPr>
          <w:r>
            <w:rPr>
              <w:rFonts w:ascii="Arial" w:hAnsi="Arial" w:cs="Arial"/>
              <w:b/>
              <w:sz w:val="18"/>
            </w:rPr>
            <w:t>02/10/19</w:t>
          </w:r>
          <w:r w:rsidRPr="00BC1341">
            <w:rPr>
              <w:rFonts w:ascii="Arial" w:hAnsi="Arial" w:cs="Arial"/>
              <w:b/>
              <w:sz w:val="16"/>
            </w:rPr>
            <w:t xml:space="preserve"> </w:t>
          </w:r>
        </w:p>
      </w:tc>
    </w:tr>
    <w:tr w:rsidR="008B497B" w:rsidTr="00BC1341">
      <w:trPr>
        <w:trHeight w:val="370"/>
      </w:trPr>
      <w:tc>
        <w:tcPr>
          <w:tcW w:w="2988"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5" w:firstLine="0"/>
            <w:jc w:val="center"/>
            <w:rPr>
              <w:sz w:val="22"/>
            </w:rPr>
          </w:pPr>
          <w:r w:rsidRPr="00BC1341">
            <w:rPr>
              <w:rFonts w:ascii="Arial" w:hAnsi="Arial" w:cs="Arial"/>
              <w:sz w:val="16"/>
            </w:rPr>
            <w:t>Function / Organization:</w:t>
          </w:r>
          <w:r w:rsidRPr="00BC1341">
            <w:rPr>
              <w:rFonts w:ascii="Arial" w:hAnsi="Arial" w:cs="Arial"/>
              <w:sz w:val="20"/>
            </w:rPr>
            <w:t xml:space="preserve"> </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5" w:firstLine="0"/>
            <w:jc w:val="center"/>
            <w:rPr>
              <w:sz w:val="22"/>
            </w:rPr>
          </w:pPr>
          <w:r w:rsidRPr="00BC1341">
            <w:rPr>
              <w:rFonts w:ascii="Arial" w:hAnsi="Arial" w:cs="Arial"/>
              <w:sz w:val="16"/>
            </w:rPr>
            <w:t>Author(s):</w:t>
          </w:r>
          <w:r w:rsidRPr="00BC1341">
            <w:rPr>
              <w:rFonts w:ascii="Arial" w:hAnsi="Arial" w:cs="Arial"/>
              <w:sz w:val="20"/>
            </w:rPr>
            <w:t xml:space="preserve"> </w:t>
          </w:r>
        </w:p>
      </w:tc>
      <w:tc>
        <w:tcPr>
          <w:tcW w:w="5301" w:type="dxa"/>
          <w:gridSpan w:val="6"/>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3" w:firstLine="0"/>
            <w:jc w:val="center"/>
            <w:rPr>
              <w:sz w:val="22"/>
            </w:rPr>
          </w:pPr>
          <w:r w:rsidRPr="00BC1341">
            <w:rPr>
              <w:rFonts w:ascii="Arial" w:hAnsi="Arial" w:cs="Arial"/>
              <w:sz w:val="16"/>
            </w:rPr>
            <w:t>Functional Owner Title:</w:t>
          </w:r>
          <w:r w:rsidRPr="00BC1341">
            <w:rPr>
              <w:rFonts w:ascii="Arial" w:hAnsi="Arial" w:cs="Arial"/>
              <w:sz w:val="20"/>
            </w:rPr>
            <w:t xml:space="preserve"> </w:t>
          </w:r>
        </w:p>
      </w:tc>
    </w:tr>
    <w:tr w:rsidR="008B497B" w:rsidTr="00BC1341">
      <w:trPr>
        <w:trHeight w:val="371"/>
      </w:trPr>
      <w:tc>
        <w:tcPr>
          <w:tcW w:w="2988" w:type="dxa"/>
          <w:gridSpan w:val="2"/>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6" w:firstLine="0"/>
            <w:jc w:val="center"/>
            <w:rPr>
              <w:sz w:val="22"/>
            </w:rPr>
          </w:pPr>
          <w:r w:rsidRPr="00BC1341">
            <w:rPr>
              <w:rFonts w:ascii="Arial" w:hAnsi="Arial" w:cs="Arial"/>
              <w:sz w:val="18"/>
            </w:rPr>
            <w:t xml:space="preserve">Power Tools </w:t>
          </w:r>
        </w:p>
      </w:tc>
      <w:tc>
        <w:tcPr>
          <w:tcW w:w="2007" w:type="dxa"/>
          <w:gridSpan w:val="2"/>
          <w:tcBorders>
            <w:top w:val="single" w:sz="4" w:space="0" w:color="000000"/>
            <w:left w:val="single" w:sz="4" w:space="0" w:color="000000"/>
            <w:bottom w:val="single" w:sz="4" w:space="0" w:color="000000"/>
            <w:right w:val="single" w:sz="4" w:space="0" w:color="000000"/>
          </w:tcBorders>
        </w:tcPr>
        <w:p w:rsidR="008B497B" w:rsidRDefault="008B497B" w:rsidP="00BC1341">
          <w:pPr>
            <w:spacing w:after="0" w:line="259" w:lineRule="auto"/>
            <w:ind w:left="0" w:right="55" w:firstLine="0"/>
            <w:jc w:val="center"/>
            <w:rPr>
              <w:rFonts w:ascii="Arial" w:hAnsi="Arial" w:cs="Arial"/>
              <w:sz w:val="18"/>
            </w:rPr>
          </w:pPr>
          <w:r>
            <w:rPr>
              <w:rFonts w:ascii="Arial" w:hAnsi="Arial" w:cs="Arial"/>
              <w:sz w:val="18"/>
            </w:rPr>
            <w:t>Pinhua Xie</w:t>
          </w:r>
        </w:p>
        <w:p w:rsidR="004315E6" w:rsidRPr="00BC1341" w:rsidRDefault="004315E6" w:rsidP="00BC1341">
          <w:pPr>
            <w:spacing w:after="0" w:line="259" w:lineRule="auto"/>
            <w:ind w:left="0" w:right="55" w:firstLine="0"/>
            <w:jc w:val="center"/>
            <w:rPr>
              <w:sz w:val="22"/>
            </w:rPr>
          </w:pPr>
          <w:r>
            <w:rPr>
              <w:rFonts w:ascii="Arial" w:hAnsi="Arial" w:cs="Arial"/>
              <w:sz w:val="18"/>
            </w:rPr>
            <w:t>Harold Wasserman</w:t>
          </w:r>
        </w:p>
      </w:tc>
      <w:tc>
        <w:tcPr>
          <w:tcW w:w="5301" w:type="dxa"/>
          <w:gridSpan w:val="6"/>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2" w:firstLine="0"/>
            <w:jc w:val="center"/>
            <w:rPr>
              <w:sz w:val="22"/>
            </w:rPr>
          </w:pPr>
          <w:r w:rsidRPr="00BC1341">
            <w:rPr>
              <w:rFonts w:ascii="Arial" w:hAnsi="Arial" w:cs="Arial"/>
              <w:sz w:val="18"/>
            </w:rPr>
            <w:t xml:space="preserve">Senior Firmware Engineer </w:t>
          </w:r>
        </w:p>
      </w:tc>
    </w:tr>
  </w:tbl>
  <w:p w:rsidR="008B497B" w:rsidRDefault="002475FC">
    <w:pPr>
      <w:spacing w:after="248" w:line="268" w:lineRule="auto"/>
      <w:ind w:left="0" w:right="738" w:firstLine="0"/>
      <w:jc w:val="right"/>
    </w:pPr>
    <w:r>
      <w:rPr>
        <w:noProof/>
      </w:rPr>
      <w:drawing>
        <wp:anchor distT="0" distB="0" distL="114300" distR="114300" simplePos="0" relativeHeight="251657728" behindDoc="0" locked="0" layoutInCell="1" allowOverlap="0">
          <wp:simplePos x="0" y="0"/>
          <wp:positionH relativeFrom="page">
            <wp:posOffset>685800</wp:posOffset>
          </wp:positionH>
          <wp:positionV relativeFrom="page">
            <wp:posOffset>588645</wp:posOffset>
          </wp:positionV>
          <wp:extent cx="1379855" cy="332740"/>
          <wp:effectExtent l="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497B">
      <w:rPr>
        <w:rFonts w:ascii="Arial" w:hAnsi="Arial" w:cs="Arial"/>
        <w:sz w:val="20"/>
      </w:rPr>
      <w:tab/>
      <w:t xml:space="preserve"> </w:t>
    </w:r>
    <w:r w:rsidR="008B497B">
      <w:rPr>
        <w:rFonts w:ascii="Arial" w:hAnsi="Arial" w:cs="Arial"/>
        <w:sz w:val="20"/>
      </w:rPr>
      <w:tab/>
      <w:t xml:space="preserve"> </w:t>
    </w:r>
    <w:r w:rsidR="008B497B">
      <w:rPr>
        <w:rFonts w:ascii="Arial" w:hAnsi="Arial" w:cs="Arial"/>
        <w:sz w:val="20"/>
      </w:rPr>
      <w:tab/>
      <w:t xml:space="preserve"> </w:t>
    </w:r>
  </w:p>
  <w:p w:rsidR="008B497B" w:rsidRDefault="008B497B">
    <w:pPr>
      <w:spacing w:after="1170" w:line="259" w:lineRule="auto"/>
      <w:ind w:left="0" w:right="0" w:firstLine="0"/>
    </w:pPr>
    <w:r>
      <w:rPr>
        <w:rFonts w:ascii="Arial" w:hAnsi="Arial" w:cs="Arial"/>
        <w:sz w:val="8"/>
      </w:rPr>
      <w:t xml:space="preserve"> </w:t>
    </w:r>
    <w:r>
      <w:rPr>
        <w:rFonts w:ascii="Arial" w:hAnsi="Arial" w:cs="Arial"/>
        <w:sz w:val="8"/>
      </w:rPr>
      <w:tab/>
    </w:r>
    <w:r>
      <w:rPr>
        <w:rFonts w:ascii="Arial" w:hAnsi="Arial" w:cs="Arial"/>
        <w:sz w:val="16"/>
      </w:rPr>
      <w:t xml:space="preserve"> </w:t>
    </w:r>
    <w:r>
      <w:rPr>
        <w:rFonts w:ascii="Arial" w:hAnsi="Arial" w:cs="Arial"/>
        <w:sz w:val="16"/>
      </w:rPr>
      <w:tab/>
    </w:r>
    <w:r>
      <w:rPr>
        <w:rFonts w:ascii="Arial" w:hAnsi="Arial" w:cs="Arial"/>
        <w:sz w:val="8"/>
      </w:rPr>
      <w:t xml:space="preserve"> </w:t>
    </w:r>
    <w:r>
      <w:rPr>
        <w:rFonts w:ascii="Arial" w:hAnsi="Arial" w:cs="Arial"/>
        <w:sz w:val="8"/>
      </w:rPr>
      <w:tab/>
      <w:t xml:space="preserve"> </w:t>
    </w:r>
    <w:r>
      <w:rPr>
        <w:rFonts w:ascii="Arial" w:hAnsi="Arial" w:cs="Arial"/>
        <w:sz w:val="8"/>
      </w:rPr>
      <w:tab/>
      <w:t xml:space="preserve"> </w:t>
    </w:r>
  </w:p>
  <w:p w:rsidR="008B497B" w:rsidRDefault="008B497B">
    <w:pPr>
      <w:spacing w:after="0" w:line="259" w:lineRule="auto"/>
      <w:ind w:left="0" w:right="0" w:firstLine="0"/>
    </w:pPr>
    <w:r>
      <w:rPr>
        <w:rFonts w:ascii="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973" w:tblpY="1549"/>
      <w:tblOverlap w:val="never"/>
      <w:tblW w:w="10296" w:type="dxa"/>
      <w:tblCellMar>
        <w:top w:w="5" w:type="dxa"/>
        <w:left w:w="104" w:type="dxa"/>
        <w:right w:w="51" w:type="dxa"/>
      </w:tblCellMar>
      <w:tblLook w:val="04A0" w:firstRow="1" w:lastRow="0" w:firstColumn="1" w:lastColumn="0" w:noHBand="0" w:noVBand="1"/>
    </w:tblPr>
    <w:tblGrid>
      <w:gridCol w:w="646"/>
      <w:gridCol w:w="2342"/>
      <w:gridCol w:w="1352"/>
      <w:gridCol w:w="654"/>
      <w:gridCol w:w="242"/>
      <w:gridCol w:w="1804"/>
      <w:gridCol w:w="896"/>
      <w:gridCol w:w="632"/>
      <w:gridCol w:w="628"/>
      <w:gridCol w:w="1098"/>
    </w:tblGrid>
    <w:tr w:rsidR="008B497B" w:rsidTr="00BC1341">
      <w:trPr>
        <w:trHeight w:val="377"/>
      </w:trPr>
      <w:tc>
        <w:tcPr>
          <w:tcW w:w="646"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4" w:firstLine="0"/>
            <w:jc w:val="right"/>
            <w:rPr>
              <w:sz w:val="22"/>
            </w:rPr>
          </w:pPr>
          <w:r w:rsidRPr="00BC1341">
            <w:rPr>
              <w:rFonts w:ascii="Arial" w:hAnsi="Arial" w:cs="Arial"/>
              <w:sz w:val="16"/>
            </w:rPr>
            <w:t>Title:</w:t>
          </w:r>
          <w:r w:rsidRPr="00BC1341">
            <w:rPr>
              <w:rFonts w:ascii="Arial" w:hAnsi="Arial" w:cs="Arial"/>
              <w:sz w:val="20"/>
            </w:rPr>
            <w:t xml:space="preserve"> </w:t>
          </w:r>
        </w:p>
      </w:tc>
      <w:tc>
        <w:tcPr>
          <w:tcW w:w="3694" w:type="dxa"/>
          <w:gridSpan w:val="2"/>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5" w:right="0" w:firstLine="0"/>
            <w:rPr>
              <w:sz w:val="22"/>
            </w:rPr>
          </w:pPr>
          <w:r w:rsidRPr="00BC1341">
            <w:rPr>
              <w:rFonts w:ascii="Arial" w:hAnsi="Arial" w:cs="Arial"/>
              <w:b/>
              <w:sz w:val="18"/>
            </w:rPr>
            <w:t xml:space="preserve">Profinet Setup for DT9000 with INSIGHTqc </w:t>
          </w:r>
        </w:p>
      </w:tc>
      <w:tc>
        <w:tcPr>
          <w:tcW w:w="897"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0" w:firstLine="0"/>
            <w:rPr>
              <w:sz w:val="22"/>
            </w:rPr>
          </w:pPr>
          <w:r w:rsidRPr="00BC1341">
            <w:rPr>
              <w:rFonts w:ascii="Arial" w:hAnsi="Arial" w:cs="Arial"/>
              <w:sz w:val="16"/>
            </w:rPr>
            <w:t xml:space="preserve">Doc. </w:t>
          </w:r>
        </w:p>
        <w:p w:rsidR="008B497B" w:rsidRPr="00BC1341" w:rsidRDefault="008B497B" w:rsidP="00BC1341">
          <w:pPr>
            <w:spacing w:after="0" w:line="259" w:lineRule="auto"/>
            <w:ind w:left="0" w:right="0" w:firstLine="0"/>
            <w:rPr>
              <w:sz w:val="22"/>
            </w:rPr>
          </w:pPr>
          <w:r w:rsidRPr="00BC1341">
            <w:rPr>
              <w:rFonts w:ascii="Arial" w:hAnsi="Arial" w:cs="Arial"/>
              <w:sz w:val="16"/>
            </w:rPr>
            <w:t xml:space="preserve">Number: </w:t>
          </w:r>
        </w:p>
      </w:tc>
      <w:tc>
        <w:tcPr>
          <w:tcW w:w="1804" w:type="dxa"/>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5" w:firstLine="0"/>
            <w:jc w:val="center"/>
            <w:rPr>
              <w:sz w:val="22"/>
            </w:rPr>
          </w:pPr>
          <w:r w:rsidRPr="00BC1341">
            <w:rPr>
              <w:rFonts w:ascii="Arial" w:hAnsi="Arial" w:cs="Arial"/>
              <w:b/>
              <w:sz w:val="18"/>
            </w:rPr>
            <w:t>PD-____</w:t>
          </w:r>
          <w:r w:rsidRPr="00BC1341">
            <w:rPr>
              <w:rFonts w:ascii="Arial" w:hAnsi="Arial" w:cs="Arial"/>
              <w:b/>
              <w:sz w:val="14"/>
            </w:rPr>
            <w:t xml:space="preserve"> </w:t>
          </w:r>
        </w:p>
      </w:tc>
      <w:tc>
        <w:tcPr>
          <w:tcW w:w="896"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26" w:right="0" w:firstLine="0"/>
            <w:rPr>
              <w:sz w:val="22"/>
            </w:rPr>
          </w:pPr>
          <w:r w:rsidRPr="00BC1341">
            <w:rPr>
              <w:rFonts w:ascii="Arial" w:hAnsi="Arial" w:cs="Arial"/>
              <w:sz w:val="16"/>
            </w:rPr>
            <w:t>Revision:</w:t>
          </w:r>
          <w:r w:rsidRPr="00BC1341">
            <w:rPr>
              <w:rFonts w:ascii="Arial" w:hAnsi="Arial" w:cs="Arial"/>
              <w:b/>
              <w:sz w:val="16"/>
            </w:rPr>
            <w:t xml:space="preserve"> </w:t>
          </w:r>
        </w:p>
      </w:tc>
      <w:tc>
        <w:tcPr>
          <w:tcW w:w="632" w:type="dxa"/>
          <w:tcBorders>
            <w:top w:val="single" w:sz="4" w:space="0" w:color="000000"/>
            <w:left w:val="single" w:sz="4" w:space="0" w:color="000000"/>
            <w:bottom w:val="single" w:sz="4" w:space="0" w:color="000000"/>
            <w:right w:val="single" w:sz="4" w:space="0" w:color="000000"/>
          </w:tcBorders>
          <w:vAlign w:val="center"/>
        </w:tcPr>
        <w:p w:rsidR="008B497B" w:rsidRPr="00BC1341" w:rsidRDefault="008B497B" w:rsidP="00BC1341">
          <w:pPr>
            <w:spacing w:after="0" w:line="259" w:lineRule="auto"/>
            <w:ind w:left="4" w:right="0" w:firstLine="0"/>
            <w:rPr>
              <w:sz w:val="22"/>
            </w:rPr>
          </w:pPr>
          <w:r w:rsidRPr="00BC1341">
            <w:rPr>
              <w:rFonts w:ascii="Arial" w:hAnsi="Arial" w:cs="Arial"/>
              <w:b/>
              <w:sz w:val="14"/>
            </w:rPr>
            <w:t xml:space="preserve">1Z1 </w:t>
          </w:r>
        </w:p>
      </w:tc>
      <w:tc>
        <w:tcPr>
          <w:tcW w:w="628" w:type="dxa"/>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34" w:right="0" w:firstLine="0"/>
            <w:rPr>
              <w:sz w:val="22"/>
            </w:rPr>
          </w:pPr>
          <w:r w:rsidRPr="00BC1341">
            <w:rPr>
              <w:rFonts w:ascii="Arial" w:hAnsi="Arial" w:cs="Arial"/>
              <w:sz w:val="16"/>
            </w:rPr>
            <w:t>Date:</w:t>
          </w:r>
          <w:r w:rsidRPr="00BC1341">
            <w:rPr>
              <w:rFonts w:ascii="Arial" w:hAnsi="Arial" w:cs="Arial"/>
              <w:sz w:val="20"/>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1" w:firstLine="0"/>
            <w:jc w:val="center"/>
            <w:rPr>
              <w:sz w:val="22"/>
            </w:rPr>
          </w:pPr>
          <w:r w:rsidRPr="00BC1341">
            <w:rPr>
              <w:rFonts w:ascii="Arial" w:hAnsi="Arial" w:cs="Arial"/>
              <w:b/>
              <w:sz w:val="18"/>
            </w:rPr>
            <w:t>11/28/16</w:t>
          </w:r>
          <w:r w:rsidRPr="00BC1341">
            <w:rPr>
              <w:rFonts w:ascii="Arial" w:hAnsi="Arial" w:cs="Arial"/>
              <w:b/>
              <w:sz w:val="16"/>
            </w:rPr>
            <w:t xml:space="preserve"> </w:t>
          </w:r>
        </w:p>
      </w:tc>
    </w:tr>
    <w:tr w:rsidR="008B497B" w:rsidTr="00BC1341">
      <w:trPr>
        <w:trHeight w:val="370"/>
      </w:trPr>
      <w:tc>
        <w:tcPr>
          <w:tcW w:w="2988"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5" w:firstLine="0"/>
            <w:jc w:val="center"/>
            <w:rPr>
              <w:sz w:val="22"/>
            </w:rPr>
          </w:pPr>
          <w:r w:rsidRPr="00BC1341">
            <w:rPr>
              <w:rFonts w:ascii="Arial" w:hAnsi="Arial" w:cs="Arial"/>
              <w:sz w:val="16"/>
            </w:rPr>
            <w:t>Function / Organization:</w:t>
          </w:r>
          <w:r w:rsidRPr="00BC1341">
            <w:rPr>
              <w:rFonts w:ascii="Arial" w:hAnsi="Arial" w:cs="Arial"/>
              <w:sz w:val="20"/>
            </w:rPr>
            <w:t xml:space="preserve"> </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5" w:firstLine="0"/>
            <w:jc w:val="center"/>
            <w:rPr>
              <w:sz w:val="22"/>
            </w:rPr>
          </w:pPr>
          <w:r w:rsidRPr="00BC1341">
            <w:rPr>
              <w:rFonts w:ascii="Arial" w:hAnsi="Arial" w:cs="Arial"/>
              <w:sz w:val="16"/>
            </w:rPr>
            <w:t>Author(s):</w:t>
          </w:r>
          <w:r w:rsidRPr="00BC1341">
            <w:rPr>
              <w:rFonts w:ascii="Arial" w:hAnsi="Arial" w:cs="Arial"/>
              <w:sz w:val="20"/>
            </w:rPr>
            <w:t xml:space="preserve"> </w:t>
          </w:r>
        </w:p>
      </w:tc>
      <w:tc>
        <w:tcPr>
          <w:tcW w:w="5301" w:type="dxa"/>
          <w:gridSpan w:val="6"/>
          <w:tcBorders>
            <w:top w:val="single" w:sz="4" w:space="0" w:color="000000"/>
            <w:left w:val="single" w:sz="4" w:space="0" w:color="000000"/>
            <w:bottom w:val="single" w:sz="4" w:space="0" w:color="000000"/>
            <w:right w:val="single" w:sz="4" w:space="0" w:color="000000"/>
          </w:tcBorders>
          <w:shd w:val="clear" w:color="auto" w:fill="D9D9D9"/>
        </w:tcPr>
        <w:p w:rsidR="008B497B" w:rsidRPr="00BC1341" w:rsidRDefault="008B497B" w:rsidP="00BC1341">
          <w:pPr>
            <w:spacing w:after="0" w:line="259" w:lineRule="auto"/>
            <w:ind w:left="0" w:right="53" w:firstLine="0"/>
            <w:jc w:val="center"/>
            <w:rPr>
              <w:sz w:val="22"/>
            </w:rPr>
          </w:pPr>
          <w:r w:rsidRPr="00BC1341">
            <w:rPr>
              <w:rFonts w:ascii="Arial" w:hAnsi="Arial" w:cs="Arial"/>
              <w:sz w:val="16"/>
            </w:rPr>
            <w:t>Functional Owner Title:</w:t>
          </w:r>
          <w:r w:rsidRPr="00BC1341">
            <w:rPr>
              <w:rFonts w:ascii="Arial" w:hAnsi="Arial" w:cs="Arial"/>
              <w:sz w:val="20"/>
            </w:rPr>
            <w:t xml:space="preserve"> </w:t>
          </w:r>
        </w:p>
      </w:tc>
    </w:tr>
    <w:tr w:rsidR="008B497B" w:rsidTr="00BC1341">
      <w:trPr>
        <w:trHeight w:val="371"/>
      </w:trPr>
      <w:tc>
        <w:tcPr>
          <w:tcW w:w="2988" w:type="dxa"/>
          <w:gridSpan w:val="2"/>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6" w:firstLine="0"/>
            <w:jc w:val="center"/>
            <w:rPr>
              <w:sz w:val="22"/>
            </w:rPr>
          </w:pPr>
          <w:r w:rsidRPr="00BC1341">
            <w:rPr>
              <w:rFonts w:ascii="Arial" w:hAnsi="Arial" w:cs="Arial"/>
              <w:sz w:val="18"/>
            </w:rPr>
            <w:t xml:space="preserve">Power Tools </w:t>
          </w:r>
        </w:p>
      </w:tc>
      <w:tc>
        <w:tcPr>
          <w:tcW w:w="2007" w:type="dxa"/>
          <w:gridSpan w:val="2"/>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5" w:firstLine="0"/>
            <w:jc w:val="center"/>
            <w:rPr>
              <w:sz w:val="22"/>
            </w:rPr>
          </w:pPr>
          <w:r w:rsidRPr="00BC1341">
            <w:rPr>
              <w:rFonts w:ascii="Arial" w:hAnsi="Arial" w:cs="Arial"/>
              <w:sz w:val="18"/>
            </w:rPr>
            <w:t xml:space="preserve">Jason Urban </w:t>
          </w:r>
        </w:p>
      </w:tc>
      <w:tc>
        <w:tcPr>
          <w:tcW w:w="5301" w:type="dxa"/>
          <w:gridSpan w:val="6"/>
          <w:tcBorders>
            <w:top w:val="single" w:sz="4" w:space="0" w:color="000000"/>
            <w:left w:val="single" w:sz="4" w:space="0" w:color="000000"/>
            <w:bottom w:val="single" w:sz="4" w:space="0" w:color="000000"/>
            <w:right w:val="single" w:sz="4" w:space="0" w:color="000000"/>
          </w:tcBorders>
        </w:tcPr>
        <w:p w:rsidR="008B497B" w:rsidRPr="00BC1341" w:rsidRDefault="008B497B" w:rsidP="00BC1341">
          <w:pPr>
            <w:spacing w:after="0" w:line="259" w:lineRule="auto"/>
            <w:ind w:left="0" w:right="52" w:firstLine="0"/>
            <w:jc w:val="center"/>
            <w:rPr>
              <w:sz w:val="22"/>
            </w:rPr>
          </w:pPr>
          <w:r w:rsidRPr="00BC1341">
            <w:rPr>
              <w:rFonts w:ascii="Arial" w:hAnsi="Arial" w:cs="Arial"/>
              <w:sz w:val="18"/>
            </w:rPr>
            <w:t xml:space="preserve">Senior Firmware Engineer </w:t>
          </w:r>
        </w:p>
      </w:tc>
    </w:tr>
  </w:tbl>
  <w:p w:rsidR="008B497B" w:rsidRDefault="002475FC">
    <w:pPr>
      <w:spacing w:after="248" w:line="268" w:lineRule="auto"/>
      <w:ind w:left="0" w:right="738" w:firstLine="0"/>
      <w:jc w:val="right"/>
    </w:pPr>
    <w:r>
      <w:rPr>
        <w:noProof/>
      </w:rPr>
      <w:drawing>
        <wp:anchor distT="0" distB="0" distL="114300" distR="114300" simplePos="0" relativeHeight="251658752" behindDoc="0" locked="0" layoutInCell="1" allowOverlap="0">
          <wp:simplePos x="0" y="0"/>
          <wp:positionH relativeFrom="page">
            <wp:posOffset>685800</wp:posOffset>
          </wp:positionH>
          <wp:positionV relativeFrom="page">
            <wp:posOffset>588645</wp:posOffset>
          </wp:positionV>
          <wp:extent cx="1379855" cy="332740"/>
          <wp:effectExtent l="0" t="0" r="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497B">
      <w:rPr>
        <w:rFonts w:ascii="Arial" w:hAnsi="Arial" w:cs="Arial"/>
        <w:color w:val="7F7F7F"/>
        <w:sz w:val="16"/>
      </w:rPr>
      <w:t xml:space="preserve">BOS TM 0001 – 01 Standard Work Template (BLANK) / Revision 4 </w:t>
    </w:r>
    <w:r w:rsidR="008B497B">
      <w:rPr>
        <w:rFonts w:ascii="Arial" w:hAnsi="Arial" w:cs="Arial"/>
        <w:color w:val="7F7F7F"/>
        <w:sz w:val="16"/>
      </w:rPr>
      <w:tab/>
    </w:r>
    <w:r w:rsidR="008B497B">
      <w:rPr>
        <w:rFonts w:ascii="Arial" w:hAnsi="Arial" w:cs="Arial"/>
        <w:color w:val="7F7F7F"/>
        <w:sz w:val="18"/>
      </w:rPr>
      <w:t xml:space="preserve">Page </w:t>
    </w:r>
    <w:r w:rsidR="008B497B">
      <w:rPr>
        <w:rFonts w:ascii="Arial" w:hAnsi="Arial" w:cs="Arial"/>
        <w:color w:val="7F7F7F"/>
        <w:sz w:val="18"/>
      </w:rPr>
      <w:fldChar w:fldCharType="begin"/>
    </w:r>
    <w:r w:rsidR="008B497B">
      <w:rPr>
        <w:rFonts w:ascii="Arial" w:hAnsi="Arial" w:cs="Arial"/>
        <w:color w:val="7F7F7F"/>
        <w:sz w:val="18"/>
      </w:rPr>
      <w:instrText xml:space="preserve"> PAGE   \* MERGEFORMAT </w:instrText>
    </w:r>
    <w:r w:rsidR="008B497B">
      <w:rPr>
        <w:rFonts w:ascii="Arial" w:hAnsi="Arial" w:cs="Arial"/>
        <w:color w:val="7F7F7F"/>
        <w:sz w:val="18"/>
      </w:rPr>
      <w:fldChar w:fldCharType="separate"/>
    </w:r>
    <w:r w:rsidR="008B497B">
      <w:rPr>
        <w:rFonts w:ascii="Arial" w:hAnsi="Arial" w:cs="Arial"/>
        <w:color w:val="7F7F7F"/>
        <w:sz w:val="18"/>
      </w:rPr>
      <w:t>10</w:t>
    </w:r>
    <w:r w:rsidR="008B497B">
      <w:rPr>
        <w:rFonts w:ascii="Arial" w:hAnsi="Arial" w:cs="Arial"/>
        <w:color w:val="7F7F7F"/>
        <w:sz w:val="18"/>
      </w:rPr>
      <w:fldChar w:fldCharType="end"/>
    </w:r>
    <w:r w:rsidR="008B497B">
      <w:rPr>
        <w:rFonts w:ascii="Arial" w:hAnsi="Arial" w:cs="Arial"/>
        <w:color w:val="7F7F7F"/>
        <w:sz w:val="18"/>
      </w:rPr>
      <w:t xml:space="preserve"> of </w:t>
    </w:r>
    <w:r w:rsidR="008B497B">
      <w:rPr>
        <w:rFonts w:ascii="Arial" w:hAnsi="Arial" w:cs="Arial"/>
        <w:color w:val="7F7F7F"/>
        <w:sz w:val="18"/>
      </w:rPr>
      <w:fldChar w:fldCharType="begin"/>
    </w:r>
    <w:r w:rsidR="008B497B">
      <w:rPr>
        <w:rFonts w:ascii="Arial" w:hAnsi="Arial" w:cs="Arial"/>
        <w:color w:val="7F7F7F"/>
        <w:sz w:val="18"/>
      </w:rPr>
      <w:instrText xml:space="preserve"> NUMPAGES   \* MERGEFORMAT </w:instrText>
    </w:r>
    <w:r w:rsidR="008B497B">
      <w:rPr>
        <w:rFonts w:ascii="Arial" w:hAnsi="Arial" w:cs="Arial"/>
        <w:color w:val="7F7F7F"/>
        <w:sz w:val="18"/>
      </w:rPr>
      <w:fldChar w:fldCharType="separate"/>
    </w:r>
    <w:r w:rsidR="008B497B">
      <w:rPr>
        <w:rFonts w:ascii="Arial" w:hAnsi="Arial" w:cs="Arial"/>
        <w:color w:val="7F7F7F"/>
        <w:sz w:val="18"/>
      </w:rPr>
      <w:t>18</w:t>
    </w:r>
    <w:r w:rsidR="008B497B">
      <w:rPr>
        <w:rFonts w:ascii="Arial" w:hAnsi="Arial" w:cs="Arial"/>
        <w:color w:val="7F7F7F"/>
        <w:sz w:val="18"/>
      </w:rPr>
      <w:fldChar w:fldCharType="end"/>
    </w:r>
    <w:r w:rsidR="008B497B">
      <w:rPr>
        <w:rFonts w:ascii="Arial" w:hAnsi="Arial" w:cs="Arial"/>
        <w:color w:val="7F7F7F"/>
        <w:sz w:val="18"/>
      </w:rPr>
      <w:t xml:space="preserve"> </w:t>
    </w:r>
    <w:r w:rsidR="008B497B">
      <w:rPr>
        <w:rFonts w:ascii="Arial" w:hAnsi="Arial" w:cs="Arial"/>
        <w:sz w:val="20"/>
      </w:rPr>
      <w:tab/>
      <w:t xml:space="preserve"> </w:t>
    </w:r>
    <w:r w:rsidR="008B497B">
      <w:rPr>
        <w:rFonts w:ascii="Arial" w:hAnsi="Arial" w:cs="Arial"/>
        <w:sz w:val="20"/>
      </w:rPr>
      <w:tab/>
      <w:t xml:space="preserve"> </w:t>
    </w:r>
    <w:r w:rsidR="008B497B">
      <w:rPr>
        <w:rFonts w:ascii="Arial" w:hAnsi="Arial" w:cs="Arial"/>
        <w:sz w:val="20"/>
      </w:rPr>
      <w:tab/>
      <w:t xml:space="preserve"> </w:t>
    </w:r>
  </w:p>
  <w:p w:rsidR="008B497B" w:rsidRDefault="008B497B">
    <w:pPr>
      <w:spacing w:after="1170" w:line="259" w:lineRule="auto"/>
      <w:ind w:left="0" w:right="0" w:firstLine="0"/>
    </w:pPr>
    <w:r>
      <w:rPr>
        <w:rFonts w:ascii="Arial" w:hAnsi="Arial" w:cs="Arial"/>
        <w:sz w:val="8"/>
      </w:rPr>
      <w:t xml:space="preserve"> </w:t>
    </w:r>
    <w:r>
      <w:rPr>
        <w:rFonts w:ascii="Arial" w:hAnsi="Arial" w:cs="Arial"/>
        <w:sz w:val="8"/>
      </w:rPr>
      <w:tab/>
    </w:r>
    <w:r>
      <w:rPr>
        <w:rFonts w:ascii="Arial" w:hAnsi="Arial" w:cs="Arial"/>
        <w:sz w:val="16"/>
      </w:rPr>
      <w:t xml:space="preserve"> </w:t>
    </w:r>
    <w:r>
      <w:rPr>
        <w:rFonts w:ascii="Arial" w:hAnsi="Arial" w:cs="Arial"/>
        <w:sz w:val="16"/>
      </w:rPr>
      <w:tab/>
    </w:r>
    <w:r>
      <w:rPr>
        <w:rFonts w:ascii="Arial" w:hAnsi="Arial" w:cs="Arial"/>
        <w:sz w:val="8"/>
      </w:rPr>
      <w:t xml:space="preserve"> </w:t>
    </w:r>
    <w:r>
      <w:rPr>
        <w:rFonts w:ascii="Arial" w:hAnsi="Arial" w:cs="Arial"/>
        <w:sz w:val="8"/>
      </w:rPr>
      <w:tab/>
      <w:t xml:space="preserve"> </w:t>
    </w:r>
    <w:r>
      <w:rPr>
        <w:rFonts w:ascii="Arial" w:hAnsi="Arial" w:cs="Arial"/>
        <w:sz w:val="8"/>
      </w:rPr>
      <w:tab/>
      <w:t xml:space="preserve"> </w:t>
    </w:r>
  </w:p>
  <w:p w:rsidR="008B497B" w:rsidRDefault="008B497B">
    <w:pPr>
      <w:spacing w:after="0" w:line="259" w:lineRule="auto"/>
      <w:ind w:left="0" w:right="0" w:firstLine="0"/>
    </w:pPr>
    <w:r>
      <w:rPr>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322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3E0F1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4804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036B5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BD21C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4C41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E88D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D81E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2E44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8D3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028F5"/>
    <w:multiLevelType w:val="hybridMultilevel"/>
    <w:tmpl w:val="6A9A0178"/>
    <w:lvl w:ilvl="0" w:tplc="E5C0B16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08282348"/>
    <w:multiLevelType w:val="hybridMultilevel"/>
    <w:tmpl w:val="6980CED4"/>
    <w:lvl w:ilvl="0" w:tplc="C37886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CE5EE7"/>
    <w:multiLevelType w:val="multilevel"/>
    <w:tmpl w:val="2D56AB52"/>
    <w:lvl w:ilvl="0">
      <w:start w:val="3"/>
      <w:numFmt w:val="decimal"/>
      <w:lvlText w:val="%1."/>
      <w:lvlJc w:val="left"/>
      <w:pPr>
        <w:tabs>
          <w:tab w:val="num" w:pos="420"/>
        </w:tabs>
        <w:ind w:left="420" w:hanging="435"/>
      </w:pPr>
      <w:rPr>
        <w:rFonts w:ascii="Calibri" w:hAnsi="Calibri" w:cs="Times New Roman" w:hint="default"/>
      </w:rPr>
    </w:lvl>
    <w:lvl w:ilvl="1">
      <w:start w:val="1"/>
      <w:numFmt w:val="decimal"/>
      <w:isLgl/>
      <w:lvlText w:val="%1.%2"/>
      <w:lvlJc w:val="left"/>
      <w:pPr>
        <w:tabs>
          <w:tab w:val="num" w:pos="1155"/>
        </w:tabs>
        <w:ind w:left="1155" w:hanging="435"/>
      </w:pPr>
      <w:rPr>
        <w:rFonts w:hint="default"/>
      </w:rPr>
    </w:lvl>
    <w:lvl w:ilvl="2">
      <w:start w:val="1"/>
      <w:numFmt w:val="decimal"/>
      <w:isLgl/>
      <w:lvlText w:val="%1.%2.%3"/>
      <w:lvlJc w:val="left"/>
      <w:pPr>
        <w:tabs>
          <w:tab w:val="num" w:pos="2175"/>
        </w:tabs>
        <w:ind w:left="2175" w:hanging="720"/>
      </w:pPr>
      <w:rPr>
        <w:rFonts w:hint="default"/>
      </w:rPr>
    </w:lvl>
    <w:lvl w:ilvl="3">
      <w:start w:val="1"/>
      <w:numFmt w:val="decimal"/>
      <w:isLgl/>
      <w:lvlText w:val="%1.%2.%3.%4"/>
      <w:lvlJc w:val="left"/>
      <w:pPr>
        <w:tabs>
          <w:tab w:val="num" w:pos="2910"/>
        </w:tabs>
        <w:ind w:left="2910" w:hanging="720"/>
      </w:pPr>
      <w:rPr>
        <w:rFonts w:hint="default"/>
      </w:rPr>
    </w:lvl>
    <w:lvl w:ilvl="4">
      <w:start w:val="1"/>
      <w:numFmt w:val="decimal"/>
      <w:isLgl/>
      <w:lvlText w:val="%1.%2.%3.%4.%5"/>
      <w:lvlJc w:val="left"/>
      <w:pPr>
        <w:tabs>
          <w:tab w:val="num" w:pos="4005"/>
        </w:tabs>
        <w:ind w:left="4005" w:hanging="1080"/>
      </w:pPr>
      <w:rPr>
        <w:rFonts w:hint="default"/>
      </w:rPr>
    </w:lvl>
    <w:lvl w:ilvl="5">
      <w:start w:val="1"/>
      <w:numFmt w:val="decimal"/>
      <w:isLgl/>
      <w:lvlText w:val="%1.%2.%3.%4.%5.%6"/>
      <w:lvlJc w:val="left"/>
      <w:pPr>
        <w:tabs>
          <w:tab w:val="num" w:pos="4740"/>
        </w:tabs>
        <w:ind w:left="4740" w:hanging="1080"/>
      </w:pPr>
      <w:rPr>
        <w:rFonts w:hint="default"/>
      </w:rPr>
    </w:lvl>
    <w:lvl w:ilvl="6">
      <w:start w:val="1"/>
      <w:numFmt w:val="decimal"/>
      <w:isLgl/>
      <w:lvlText w:val="%1.%2.%3.%4.%5.%6.%7"/>
      <w:lvlJc w:val="left"/>
      <w:pPr>
        <w:tabs>
          <w:tab w:val="num" w:pos="5835"/>
        </w:tabs>
        <w:ind w:left="5835" w:hanging="1440"/>
      </w:pPr>
      <w:rPr>
        <w:rFonts w:hint="default"/>
      </w:rPr>
    </w:lvl>
    <w:lvl w:ilvl="7">
      <w:start w:val="1"/>
      <w:numFmt w:val="decimal"/>
      <w:isLgl/>
      <w:lvlText w:val="%1.%2.%3.%4.%5.%6.%7.%8"/>
      <w:lvlJc w:val="left"/>
      <w:pPr>
        <w:tabs>
          <w:tab w:val="num" w:pos="6570"/>
        </w:tabs>
        <w:ind w:left="6570" w:hanging="1440"/>
      </w:pPr>
      <w:rPr>
        <w:rFonts w:hint="default"/>
      </w:rPr>
    </w:lvl>
    <w:lvl w:ilvl="8">
      <w:start w:val="1"/>
      <w:numFmt w:val="decimal"/>
      <w:isLgl/>
      <w:lvlText w:val="%1.%2.%3.%4.%5.%6.%7.%8.%9"/>
      <w:lvlJc w:val="left"/>
      <w:pPr>
        <w:tabs>
          <w:tab w:val="num" w:pos="7665"/>
        </w:tabs>
        <w:ind w:left="7665" w:hanging="1800"/>
      </w:pPr>
      <w:rPr>
        <w:rFonts w:hint="default"/>
      </w:rPr>
    </w:lvl>
  </w:abstractNum>
  <w:abstractNum w:abstractNumId="13" w15:restartNumberingAfterBreak="0">
    <w:nsid w:val="1E7A5D63"/>
    <w:multiLevelType w:val="hybridMultilevel"/>
    <w:tmpl w:val="3F540494"/>
    <w:lvl w:ilvl="0" w:tplc="CCE06A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4A7B8F"/>
    <w:multiLevelType w:val="hybridMultilevel"/>
    <w:tmpl w:val="A6406A5C"/>
    <w:lvl w:ilvl="0" w:tplc="FD5437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E4199A"/>
    <w:multiLevelType w:val="hybridMultilevel"/>
    <w:tmpl w:val="C9F2D130"/>
    <w:lvl w:ilvl="0" w:tplc="B742D812">
      <w:start w:val="1"/>
      <w:numFmt w:val="bullet"/>
      <w:lvlText w:val="-"/>
      <w:lvlJc w:val="left"/>
      <w:pPr>
        <w:ind w:left="1065"/>
      </w:pPr>
      <w:rPr>
        <w:rFonts w:ascii="Calibri" w:eastAsia="Times New Roman" w:hAnsi="Calibri"/>
        <w:b w:val="0"/>
        <w:i w:val="0"/>
        <w:strike w:val="0"/>
        <w:dstrike w:val="0"/>
        <w:color w:val="000000"/>
        <w:sz w:val="24"/>
        <w:u w:val="none" w:color="000000"/>
        <w:vertAlign w:val="baseline"/>
      </w:rPr>
    </w:lvl>
    <w:lvl w:ilvl="1" w:tplc="D7D83776">
      <w:start w:val="1"/>
      <w:numFmt w:val="bullet"/>
      <w:lvlText w:val="o"/>
      <w:lvlJc w:val="left"/>
      <w:pPr>
        <w:ind w:left="1800"/>
      </w:pPr>
      <w:rPr>
        <w:rFonts w:ascii="Calibri" w:eastAsia="Times New Roman" w:hAnsi="Calibri"/>
        <w:b w:val="0"/>
        <w:i w:val="0"/>
        <w:strike w:val="0"/>
        <w:dstrike w:val="0"/>
        <w:color w:val="000000"/>
        <w:sz w:val="24"/>
        <w:u w:val="none" w:color="000000"/>
        <w:vertAlign w:val="baseline"/>
      </w:rPr>
    </w:lvl>
    <w:lvl w:ilvl="2" w:tplc="3B98998A">
      <w:start w:val="1"/>
      <w:numFmt w:val="bullet"/>
      <w:lvlText w:val="▪"/>
      <w:lvlJc w:val="left"/>
      <w:pPr>
        <w:ind w:left="2520"/>
      </w:pPr>
      <w:rPr>
        <w:rFonts w:ascii="Calibri" w:eastAsia="Times New Roman" w:hAnsi="Calibri"/>
        <w:b w:val="0"/>
        <w:i w:val="0"/>
        <w:strike w:val="0"/>
        <w:dstrike w:val="0"/>
        <w:color w:val="000000"/>
        <w:sz w:val="24"/>
        <w:u w:val="none" w:color="000000"/>
        <w:vertAlign w:val="baseline"/>
      </w:rPr>
    </w:lvl>
    <w:lvl w:ilvl="3" w:tplc="A8FC7C9A">
      <w:start w:val="1"/>
      <w:numFmt w:val="bullet"/>
      <w:lvlText w:val="•"/>
      <w:lvlJc w:val="left"/>
      <w:pPr>
        <w:ind w:left="3240"/>
      </w:pPr>
      <w:rPr>
        <w:rFonts w:ascii="Calibri" w:eastAsia="Times New Roman" w:hAnsi="Calibri"/>
        <w:b w:val="0"/>
        <w:i w:val="0"/>
        <w:strike w:val="0"/>
        <w:dstrike w:val="0"/>
        <w:color w:val="000000"/>
        <w:sz w:val="24"/>
        <w:u w:val="none" w:color="000000"/>
        <w:vertAlign w:val="baseline"/>
      </w:rPr>
    </w:lvl>
    <w:lvl w:ilvl="4" w:tplc="9474C550">
      <w:start w:val="1"/>
      <w:numFmt w:val="bullet"/>
      <w:lvlText w:val="o"/>
      <w:lvlJc w:val="left"/>
      <w:pPr>
        <w:ind w:left="3960"/>
      </w:pPr>
      <w:rPr>
        <w:rFonts w:ascii="Calibri" w:eastAsia="Times New Roman" w:hAnsi="Calibri"/>
        <w:b w:val="0"/>
        <w:i w:val="0"/>
        <w:strike w:val="0"/>
        <w:dstrike w:val="0"/>
        <w:color w:val="000000"/>
        <w:sz w:val="24"/>
        <w:u w:val="none" w:color="000000"/>
        <w:vertAlign w:val="baseline"/>
      </w:rPr>
    </w:lvl>
    <w:lvl w:ilvl="5" w:tplc="10C6E052">
      <w:start w:val="1"/>
      <w:numFmt w:val="bullet"/>
      <w:lvlText w:val="▪"/>
      <w:lvlJc w:val="left"/>
      <w:pPr>
        <w:ind w:left="4680"/>
      </w:pPr>
      <w:rPr>
        <w:rFonts w:ascii="Calibri" w:eastAsia="Times New Roman" w:hAnsi="Calibri"/>
        <w:b w:val="0"/>
        <w:i w:val="0"/>
        <w:strike w:val="0"/>
        <w:dstrike w:val="0"/>
        <w:color w:val="000000"/>
        <w:sz w:val="24"/>
        <w:u w:val="none" w:color="000000"/>
        <w:vertAlign w:val="baseline"/>
      </w:rPr>
    </w:lvl>
    <w:lvl w:ilvl="6" w:tplc="3CD4E3E0">
      <w:start w:val="1"/>
      <w:numFmt w:val="bullet"/>
      <w:lvlText w:val="•"/>
      <w:lvlJc w:val="left"/>
      <w:pPr>
        <w:ind w:left="5400"/>
      </w:pPr>
      <w:rPr>
        <w:rFonts w:ascii="Calibri" w:eastAsia="Times New Roman" w:hAnsi="Calibri"/>
        <w:b w:val="0"/>
        <w:i w:val="0"/>
        <w:strike w:val="0"/>
        <w:dstrike w:val="0"/>
        <w:color w:val="000000"/>
        <w:sz w:val="24"/>
        <w:u w:val="none" w:color="000000"/>
        <w:vertAlign w:val="baseline"/>
      </w:rPr>
    </w:lvl>
    <w:lvl w:ilvl="7" w:tplc="8D2C769C">
      <w:start w:val="1"/>
      <w:numFmt w:val="bullet"/>
      <w:lvlText w:val="o"/>
      <w:lvlJc w:val="left"/>
      <w:pPr>
        <w:ind w:left="6120"/>
      </w:pPr>
      <w:rPr>
        <w:rFonts w:ascii="Calibri" w:eastAsia="Times New Roman" w:hAnsi="Calibri"/>
        <w:b w:val="0"/>
        <w:i w:val="0"/>
        <w:strike w:val="0"/>
        <w:dstrike w:val="0"/>
        <w:color w:val="000000"/>
        <w:sz w:val="24"/>
        <w:u w:val="none" w:color="000000"/>
        <w:vertAlign w:val="baseline"/>
      </w:rPr>
    </w:lvl>
    <w:lvl w:ilvl="8" w:tplc="B0844904">
      <w:start w:val="1"/>
      <w:numFmt w:val="bullet"/>
      <w:lvlText w:val="▪"/>
      <w:lvlJc w:val="left"/>
      <w:pPr>
        <w:ind w:left="6840"/>
      </w:pPr>
      <w:rPr>
        <w:rFonts w:ascii="Calibri" w:eastAsia="Times New Roman" w:hAnsi="Calibri"/>
        <w:b w:val="0"/>
        <w:i w:val="0"/>
        <w:strike w:val="0"/>
        <w:dstrike w:val="0"/>
        <w:color w:val="000000"/>
        <w:sz w:val="24"/>
        <w:u w:val="none" w:color="000000"/>
        <w:vertAlign w:val="baseline"/>
      </w:rPr>
    </w:lvl>
  </w:abstractNum>
  <w:abstractNum w:abstractNumId="16" w15:restartNumberingAfterBreak="0">
    <w:nsid w:val="45EB0F01"/>
    <w:multiLevelType w:val="hybridMultilevel"/>
    <w:tmpl w:val="9AE6F84C"/>
    <w:lvl w:ilvl="0" w:tplc="142422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D7177D"/>
    <w:multiLevelType w:val="hybridMultilevel"/>
    <w:tmpl w:val="B7E20586"/>
    <w:lvl w:ilvl="0" w:tplc="38B6FB90">
      <w:start w:val="1"/>
      <w:numFmt w:val="bullet"/>
      <w:lvlText w:val="-"/>
      <w:lvlJc w:val="left"/>
      <w:pPr>
        <w:ind w:left="1065"/>
      </w:pPr>
      <w:rPr>
        <w:rFonts w:ascii="Calibri" w:eastAsia="Times New Roman" w:hAnsi="Calibri"/>
        <w:b w:val="0"/>
        <w:i w:val="0"/>
        <w:strike w:val="0"/>
        <w:dstrike w:val="0"/>
        <w:color w:val="000000"/>
        <w:sz w:val="24"/>
        <w:u w:val="none" w:color="000000"/>
        <w:vertAlign w:val="baseline"/>
      </w:rPr>
    </w:lvl>
    <w:lvl w:ilvl="1" w:tplc="7F0EC556">
      <w:start w:val="1"/>
      <w:numFmt w:val="bullet"/>
      <w:lvlText w:val="o"/>
      <w:lvlJc w:val="left"/>
      <w:pPr>
        <w:ind w:left="1080"/>
      </w:pPr>
      <w:rPr>
        <w:rFonts w:ascii="Calibri" w:eastAsia="Times New Roman" w:hAnsi="Calibri"/>
        <w:b w:val="0"/>
        <w:i w:val="0"/>
        <w:strike w:val="0"/>
        <w:dstrike w:val="0"/>
        <w:color w:val="000000"/>
        <w:sz w:val="24"/>
        <w:u w:val="none" w:color="000000"/>
        <w:vertAlign w:val="baseline"/>
      </w:rPr>
    </w:lvl>
    <w:lvl w:ilvl="2" w:tplc="26607E56">
      <w:start w:val="1"/>
      <w:numFmt w:val="bullet"/>
      <w:lvlText w:val="▪"/>
      <w:lvlJc w:val="left"/>
      <w:pPr>
        <w:ind w:left="1800"/>
      </w:pPr>
      <w:rPr>
        <w:rFonts w:ascii="Calibri" w:eastAsia="Times New Roman" w:hAnsi="Calibri"/>
        <w:b w:val="0"/>
        <w:i w:val="0"/>
        <w:strike w:val="0"/>
        <w:dstrike w:val="0"/>
        <w:color w:val="000000"/>
        <w:sz w:val="24"/>
        <w:u w:val="none" w:color="000000"/>
        <w:vertAlign w:val="baseline"/>
      </w:rPr>
    </w:lvl>
    <w:lvl w:ilvl="3" w:tplc="30B63D42">
      <w:start w:val="1"/>
      <w:numFmt w:val="bullet"/>
      <w:lvlText w:val="•"/>
      <w:lvlJc w:val="left"/>
      <w:pPr>
        <w:ind w:left="2520"/>
      </w:pPr>
      <w:rPr>
        <w:rFonts w:ascii="Calibri" w:eastAsia="Times New Roman" w:hAnsi="Calibri"/>
        <w:b w:val="0"/>
        <w:i w:val="0"/>
        <w:strike w:val="0"/>
        <w:dstrike w:val="0"/>
        <w:color w:val="000000"/>
        <w:sz w:val="24"/>
        <w:u w:val="none" w:color="000000"/>
        <w:vertAlign w:val="baseline"/>
      </w:rPr>
    </w:lvl>
    <w:lvl w:ilvl="4" w:tplc="9D1A9E62">
      <w:start w:val="1"/>
      <w:numFmt w:val="bullet"/>
      <w:lvlText w:val="o"/>
      <w:lvlJc w:val="left"/>
      <w:pPr>
        <w:ind w:left="3240"/>
      </w:pPr>
      <w:rPr>
        <w:rFonts w:ascii="Calibri" w:eastAsia="Times New Roman" w:hAnsi="Calibri"/>
        <w:b w:val="0"/>
        <w:i w:val="0"/>
        <w:strike w:val="0"/>
        <w:dstrike w:val="0"/>
        <w:color w:val="000000"/>
        <w:sz w:val="24"/>
        <w:u w:val="none" w:color="000000"/>
        <w:vertAlign w:val="baseline"/>
      </w:rPr>
    </w:lvl>
    <w:lvl w:ilvl="5" w:tplc="C6AC59CA">
      <w:start w:val="1"/>
      <w:numFmt w:val="bullet"/>
      <w:lvlText w:val="▪"/>
      <w:lvlJc w:val="left"/>
      <w:pPr>
        <w:ind w:left="3960"/>
      </w:pPr>
      <w:rPr>
        <w:rFonts w:ascii="Calibri" w:eastAsia="Times New Roman" w:hAnsi="Calibri"/>
        <w:b w:val="0"/>
        <w:i w:val="0"/>
        <w:strike w:val="0"/>
        <w:dstrike w:val="0"/>
        <w:color w:val="000000"/>
        <w:sz w:val="24"/>
        <w:u w:val="none" w:color="000000"/>
        <w:vertAlign w:val="baseline"/>
      </w:rPr>
    </w:lvl>
    <w:lvl w:ilvl="6" w:tplc="22928066">
      <w:start w:val="1"/>
      <w:numFmt w:val="bullet"/>
      <w:lvlText w:val="•"/>
      <w:lvlJc w:val="left"/>
      <w:pPr>
        <w:ind w:left="4680"/>
      </w:pPr>
      <w:rPr>
        <w:rFonts w:ascii="Calibri" w:eastAsia="Times New Roman" w:hAnsi="Calibri"/>
        <w:b w:val="0"/>
        <w:i w:val="0"/>
        <w:strike w:val="0"/>
        <w:dstrike w:val="0"/>
        <w:color w:val="000000"/>
        <w:sz w:val="24"/>
        <w:u w:val="none" w:color="000000"/>
        <w:vertAlign w:val="baseline"/>
      </w:rPr>
    </w:lvl>
    <w:lvl w:ilvl="7" w:tplc="54720ED6">
      <w:start w:val="1"/>
      <w:numFmt w:val="bullet"/>
      <w:lvlText w:val="o"/>
      <w:lvlJc w:val="left"/>
      <w:pPr>
        <w:ind w:left="5400"/>
      </w:pPr>
      <w:rPr>
        <w:rFonts w:ascii="Calibri" w:eastAsia="Times New Roman" w:hAnsi="Calibri"/>
        <w:b w:val="0"/>
        <w:i w:val="0"/>
        <w:strike w:val="0"/>
        <w:dstrike w:val="0"/>
        <w:color w:val="000000"/>
        <w:sz w:val="24"/>
        <w:u w:val="none" w:color="000000"/>
        <w:vertAlign w:val="baseline"/>
      </w:rPr>
    </w:lvl>
    <w:lvl w:ilvl="8" w:tplc="673E3538">
      <w:start w:val="1"/>
      <w:numFmt w:val="bullet"/>
      <w:lvlText w:val="▪"/>
      <w:lvlJc w:val="left"/>
      <w:pPr>
        <w:ind w:left="6120"/>
      </w:pPr>
      <w:rPr>
        <w:rFonts w:ascii="Calibri" w:eastAsia="Times New Roman" w:hAnsi="Calibri"/>
        <w:b w:val="0"/>
        <w:i w:val="0"/>
        <w:strike w:val="0"/>
        <w:dstrike w:val="0"/>
        <w:color w:val="000000"/>
        <w:sz w:val="24"/>
        <w:u w:val="none" w:color="000000"/>
        <w:vertAlign w:val="baseline"/>
      </w:rPr>
    </w:lvl>
  </w:abstractNum>
  <w:abstractNum w:abstractNumId="18" w15:restartNumberingAfterBreak="0">
    <w:nsid w:val="6A6D24A7"/>
    <w:multiLevelType w:val="hybridMultilevel"/>
    <w:tmpl w:val="91140DE8"/>
    <w:lvl w:ilvl="0" w:tplc="7FA0B97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6D0761E8"/>
    <w:multiLevelType w:val="hybridMultilevel"/>
    <w:tmpl w:val="31142D46"/>
    <w:lvl w:ilvl="0" w:tplc="62CEE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5B1DEE"/>
    <w:multiLevelType w:val="hybridMultilevel"/>
    <w:tmpl w:val="B80AF2FA"/>
    <w:lvl w:ilvl="0" w:tplc="605C0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4C1522B"/>
    <w:multiLevelType w:val="multilevel"/>
    <w:tmpl w:val="084C9C0E"/>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8"/>
  </w:num>
  <w:num w:numId="16">
    <w:abstractNumId w:val="19"/>
  </w:num>
  <w:num w:numId="17">
    <w:abstractNumId w:val="16"/>
  </w:num>
  <w:num w:numId="18">
    <w:abstractNumId w:val="13"/>
  </w:num>
  <w:num w:numId="19">
    <w:abstractNumId w:val="21"/>
  </w:num>
  <w:num w:numId="20">
    <w:abstractNumId w:val="14"/>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CF"/>
    <w:rsid w:val="000040B1"/>
    <w:rsid w:val="000307BB"/>
    <w:rsid w:val="00033B8D"/>
    <w:rsid w:val="000746B1"/>
    <w:rsid w:val="00090D47"/>
    <w:rsid w:val="000B47D7"/>
    <w:rsid w:val="000C1C94"/>
    <w:rsid w:val="000C3365"/>
    <w:rsid w:val="000C3477"/>
    <w:rsid w:val="0010372E"/>
    <w:rsid w:val="00137E49"/>
    <w:rsid w:val="001504B1"/>
    <w:rsid w:val="00186242"/>
    <w:rsid w:val="001D60CF"/>
    <w:rsid w:val="002136B0"/>
    <w:rsid w:val="0022462B"/>
    <w:rsid w:val="002252E1"/>
    <w:rsid w:val="00226D02"/>
    <w:rsid w:val="002475FC"/>
    <w:rsid w:val="00267DC5"/>
    <w:rsid w:val="002C5889"/>
    <w:rsid w:val="003246ED"/>
    <w:rsid w:val="00395054"/>
    <w:rsid w:val="004315E6"/>
    <w:rsid w:val="00431DE4"/>
    <w:rsid w:val="00434207"/>
    <w:rsid w:val="00447201"/>
    <w:rsid w:val="00450E6B"/>
    <w:rsid w:val="004802F9"/>
    <w:rsid w:val="004A3F50"/>
    <w:rsid w:val="00505235"/>
    <w:rsid w:val="0051132B"/>
    <w:rsid w:val="00512EA5"/>
    <w:rsid w:val="00532B37"/>
    <w:rsid w:val="0054395B"/>
    <w:rsid w:val="0054566B"/>
    <w:rsid w:val="006309E5"/>
    <w:rsid w:val="006338B3"/>
    <w:rsid w:val="006402BE"/>
    <w:rsid w:val="006B0334"/>
    <w:rsid w:val="006B1C2A"/>
    <w:rsid w:val="006B1DD8"/>
    <w:rsid w:val="0072502E"/>
    <w:rsid w:val="00733EED"/>
    <w:rsid w:val="00763587"/>
    <w:rsid w:val="007B0986"/>
    <w:rsid w:val="008573D7"/>
    <w:rsid w:val="008852D9"/>
    <w:rsid w:val="008B0FCF"/>
    <w:rsid w:val="008B497B"/>
    <w:rsid w:val="008B7E99"/>
    <w:rsid w:val="008C0E24"/>
    <w:rsid w:val="008E324B"/>
    <w:rsid w:val="009038C7"/>
    <w:rsid w:val="00904E0C"/>
    <w:rsid w:val="00905B36"/>
    <w:rsid w:val="009368A8"/>
    <w:rsid w:val="00966C2F"/>
    <w:rsid w:val="009A6C68"/>
    <w:rsid w:val="00AA6360"/>
    <w:rsid w:val="00B37304"/>
    <w:rsid w:val="00BB1112"/>
    <w:rsid w:val="00BC1341"/>
    <w:rsid w:val="00BC2616"/>
    <w:rsid w:val="00BE749A"/>
    <w:rsid w:val="00C15500"/>
    <w:rsid w:val="00C20C42"/>
    <w:rsid w:val="00C432D0"/>
    <w:rsid w:val="00C5511F"/>
    <w:rsid w:val="00C7656F"/>
    <w:rsid w:val="00CB1F1E"/>
    <w:rsid w:val="00CB5859"/>
    <w:rsid w:val="00CC3C5E"/>
    <w:rsid w:val="00CF6E60"/>
    <w:rsid w:val="00D537F4"/>
    <w:rsid w:val="00D74F20"/>
    <w:rsid w:val="00D902E8"/>
    <w:rsid w:val="00DD0D72"/>
    <w:rsid w:val="00E35507"/>
    <w:rsid w:val="00E51C61"/>
    <w:rsid w:val="00F5027E"/>
    <w:rsid w:val="00F939C7"/>
    <w:rsid w:val="00FA4541"/>
    <w:rsid w:val="00FE0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D283CB-F0D5-4A35-8A2C-67D2F8EE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11F"/>
    <w:pPr>
      <w:spacing w:after="59" w:line="250" w:lineRule="auto"/>
      <w:ind w:left="730" w:right="79" w:hanging="10"/>
    </w:pPr>
    <w:rPr>
      <w:rFonts w:eastAsia="Times New Roman" w:cs="Calibri"/>
      <w:color w:val="000000"/>
      <w:sz w:val="24"/>
      <w:szCs w:val="22"/>
      <w:lang w:eastAsia="en-US"/>
    </w:rPr>
  </w:style>
  <w:style w:type="paragraph" w:styleId="Heading1">
    <w:name w:val="heading 1"/>
    <w:basedOn w:val="Normal"/>
    <w:next w:val="Normal"/>
    <w:link w:val="Heading1Char"/>
    <w:uiPriority w:val="9"/>
    <w:qFormat/>
    <w:rsid w:val="00C5511F"/>
    <w:pPr>
      <w:keepNext/>
      <w:keepLines/>
      <w:spacing w:after="15" w:line="259" w:lineRule="auto"/>
      <w:ind w:left="10" w:right="0"/>
      <w:outlineLvl w:val="0"/>
    </w:pPr>
    <w:rPr>
      <w:rFonts w:cs="Times New Roman"/>
      <w:b/>
      <w:color w:val="548DD4"/>
      <w:sz w:val="32"/>
      <w:lang w:eastAsia="zh-CN"/>
    </w:rPr>
  </w:style>
  <w:style w:type="paragraph" w:styleId="Heading2">
    <w:name w:val="heading 2"/>
    <w:basedOn w:val="Normal"/>
    <w:next w:val="Normal"/>
    <w:link w:val="Heading2Char"/>
    <w:uiPriority w:val="9"/>
    <w:qFormat/>
    <w:rsid w:val="00C5511F"/>
    <w:pPr>
      <w:keepNext/>
      <w:keepLines/>
      <w:spacing w:after="54" w:line="259" w:lineRule="auto"/>
      <w:ind w:right="0"/>
      <w:outlineLvl w:val="1"/>
    </w:pPr>
    <w:rPr>
      <w:rFonts w:cs="Times New Roman"/>
      <w:b/>
      <w:color w:val="548DD4"/>
      <w:sz w:val="28"/>
      <w:lang w:eastAsia="zh-CN"/>
    </w:rPr>
  </w:style>
  <w:style w:type="paragraph" w:styleId="Heading3">
    <w:name w:val="heading 3"/>
    <w:basedOn w:val="Normal"/>
    <w:next w:val="Normal"/>
    <w:link w:val="Heading3Char"/>
    <w:uiPriority w:val="9"/>
    <w:qFormat/>
    <w:rsid w:val="00C5511F"/>
    <w:pPr>
      <w:keepNext/>
      <w:keepLines/>
      <w:spacing w:after="74" w:line="259" w:lineRule="auto"/>
      <w:jc w:val="center"/>
      <w:outlineLvl w:val="2"/>
    </w:pPr>
    <w:rPr>
      <w:rFonts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5511F"/>
    <w:rPr>
      <w:rFonts w:ascii="Calibri" w:eastAsia="Times New Roman" w:hAnsi="Calibri"/>
      <w:b/>
      <w:color w:val="548DD4"/>
      <w:sz w:val="22"/>
    </w:rPr>
  </w:style>
  <w:style w:type="character" w:customStyle="1" w:styleId="Heading2Char">
    <w:name w:val="Heading 2 Char"/>
    <w:link w:val="Heading2"/>
    <w:uiPriority w:val="9"/>
    <w:locked/>
    <w:rsid w:val="00C5511F"/>
    <w:rPr>
      <w:rFonts w:ascii="Calibri" w:eastAsia="Times New Roman" w:hAnsi="Calibri"/>
      <w:b/>
      <w:color w:val="548DD4"/>
      <w:sz w:val="22"/>
    </w:rPr>
  </w:style>
  <w:style w:type="character" w:customStyle="1" w:styleId="Heading3Char">
    <w:name w:val="Heading 3 Char"/>
    <w:link w:val="Heading3"/>
    <w:uiPriority w:val="9"/>
    <w:locked/>
    <w:rsid w:val="00C5511F"/>
    <w:rPr>
      <w:rFonts w:ascii="Calibri" w:eastAsia="Times New Roman" w:hAnsi="Calibri"/>
      <w:color w:val="000000"/>
      <w:sz w:val="22"/>
    </w:rPr>
  </w:style>
  <w:style w:type="table" w:customStyle="1" w:styleId="TableGrid">
    <w:name w:val="TableGrid"/>
    <w:rsid w:val="00C5511F"/>
    <w:rPr>
      <w:sz w:val="22"/>
      <w:szCs w:val="22"/>
      <w:lang w:eastAsia="en-US"/>
    </w:rPr>
    <w:tblPr>
      <w:tblCellMar>
        <w:top w:w="0" w:type="dxa"/>
        <w:left w:w="0" w:type="dxa"/>
        <w:bottom w:w="0" w:type="dxa"/>
        <w:right w:w="0" w:type="dxa"/>
      </w:tblCellMar>
    </w:tblPr>
  </w:style>
  <w:style w:type="paragraph" w:styleId="ListParagraph">
    <w:name w:val="List Paragraph"/>
    <w:basedOn w:val="Normal"/>
    <w:uiPriority w:val="34"/>
    <w:qFormat/>
    <w:rsid w:val="00630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_rels/header3.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Profinet Siemens Procedure</vt:lpstr>
    </vt:vector>
  </TitlesOfParts>
  <Company>Ingersoll Rand</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Profinet Siemens Procedure</dc:title>
  <dc:subject/>
  <dc:creator>pinhua.xie@irco.com</dc:creator>
  <cp:keywords/>
  <dc:description/>
  <cp:lastModifiedBy>Zalot, Michael</cp:lastModifiedBy>
  <cp:revision>2</cp:revision>
  <dcterms:created xsi:type="dcterms:W3CDTF">2019-03-25T20:38:00Z</dcterms:created>
  <dcterms:modified xsi:type="dcterms:W3CDTF">2019-03-25T20:38:00Z</dcterms:modified>
</cp:coreProperties>
</file>